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2063E" w14:textId="77777777" w:rsidR="00102E46" w:rsidRPr="005B2947" w:rsidRDefault="00102E46">
      <w:pPr>
        <w:widowControl/>
        <w:jc w:val="left"/>
        <w:rPr>
          <w:rFonts w:ascii="ＭＳ ゴシック" w:eastAsia="ＭＳ ゴシック" w:hAnsi="ＭＳ ゴシック"/>
          <w:sz w:val="24"/>
        </w:rPr>
      </w:pPr>
      <w:bookmarkStart w:id="0" w:name="_Toc252176029"/>
      <w:bookmarkStart w:id="1" w:name="_Toc252180709"/>
    </w:p>
    <w:p w14:paraId="52D63BA9" w14:textId="77777777" w:rsidR="00102E46" w:rsidRPr="005B2947" w:rsidRDefault="00102E46">
      <w:pPr>
        <w:widowControl/>
        <w:jc w:val="left"/>
        <w:rPr>
          <w:rFonts w:ascii="ＭＳ ゴシック" w:eastAsia="ＭＳ ゴシック" w:hAnsi="ＭＳ ゴシック"/>
          <w:sz w:val="24"/>
        </w:rPr>
      </w:pPr>
    </w:p>
    <w:p w14:paraId="7FBB92A4" w14:textId="77777777" w:rsidR="00102E46" w:rsidRPr="005B2947" w:rsidRDefault="00102E46">
      <w:pPr>
        <w:widowControl/>
        <w:jc w:val="left"/>
        <w:rPr>
          <w:rFonts w:ascii="ＭＳ ゴシック" w:eastAsia="ＭＳ ゴシック" w:hAnsi="ＭＳ ゴシック"/>
          <w:sz w:val="24"/>
        </w:rPr>
      </w:pPr>
    </w:p>
    <w:p w14:paraId="59F58C05" w14:textId="77777777" w:rsidR="00102E46" w:rsidRPr="005B2947" w:rsidRDefault="00102E46">
      <w:pPr>
        <w:widowControl/>
        <w:jc w:val="left"/>
        <w:rPr>
          <w:rFonts w:ascii="ＭＳ ゴシック" w:eastAsia="ＭＳ ゴシック" w:hAnsi="ＭＳ ゴシック"/>
          <w:sz w:val="24"/>
        </w:rPr>
      </w:pPr>
    </w:p>
    <w:p w14:paraId="3C099221" w14:textId="77777777" w:rsidR="00102E46" w:rsidRPr="005B2947" w:rsidRDefault="00102E46">
      <w:pPr>
        <w:widowControl/>
        <w:jc w:val="left"/>
        <w:rPr>
          <w:rFonts w:ascii="ＭＳ ゴシック" w:eastAsia="ＭＳ ゴシック" w:hAnsi="ＭＳ ゴシック"/>
          <w:sz w:val="24"/>
        </w:rPr>
      </w:pPr>
    </w:p>
    <w:p w14:paraId="5637CE8F" w14:textId="77777777" w:rsidR="00102E46" w:rsidRPr="005B2947" w:rsidRDefault="00102E46">
      <w:pPr>
        <w:widowControl/>
        <w:jc w:val="left"/>
        <w:rPr>
          <w:rFonts w:ascii="ＭＳ ゴシック" w:eastAsia="ＭＳ ゴシック" w:hAnsi="ＭＳ ゴシック"/>
          <w:sz w:val="24"/>
        </w:rPr>
      </w:pPr>
    </w:p>
    <w:p w14:paraId="35FC243C" w14:textId="77777777" w:rsidR="0049524A" w:rsidRPr="005B2947" w:rsidRDefault="0049524A">
      <w:pPr>
        <w:widowControl/>
        <w:jc w:val="left"/>
        <w:rPr>
          <w:rFonts w:ascii="ＭＳ ゴシック" w:eastAsia="ＭＳ ゴシック" w:hAnsi="ＭＳ ゴシック"/>
          <w:sz w:val="24"/>
        </w:rPr>
      </w:pPr>
    </w:p>
    <w:p w14:paraId="2506D4EF" w14:textId="77777777" w:rsidR="0049524A" w:rsidRPr="005B2947" w:rsidRDefault="00102E46" w:rsidP="0049524A">
      <w:pPr>
        <w:widowControl/>
        <w:spacing w:line="360" w:lineRule="auto"/>
        <w:jc w:val="center"/>
        <w:rPr>
          <w:rFonts w:ascii="ＭＳ ゴシック" w:eastAsia="ＭＳ ゴシック" w:hAnsi="ＭＳ ゴシック"/>
          <w:sz w:val="36"/>
          <w:szCs w:val="36"/>
        </w:rPr>
      </w:pPr>
      <w:r w:rsidRPr="005B2947">
        <w:rPr>
          <w:rFonts w:ascii="ＭＳ ゴシック" w:eastAsia="ＭＳ ゴシック" w:hAnsi="ＭＳ ゴシック" w:hint="eastAsia"/>
          <w:sz w:val="36"/>
          <w:szCs w:val="36"/>
        </w:rPr>
        <w:t>調剤された薬剤及び医薬品の情報提供等に</w:t>
      </w:r>
    </w:p>
    <w:p w14:paraId="1223A513" w14:textId="77777777" w:rsidR="00102E46" w:rsidRPr="005B2947" w:rsidRDefault="00102E46" w:rsidP="0049524A">
      <w:pPr>
        <w:widowControl/>
        <w:spacing w:line="360" w:lineRule="auto"/>
        <w:jc w:val="center"/>
        <w:rPr>
          <w:rFonts w:ascii="ＭＳ ゴシック" w:eastAsia="ＭＳ ゴシック" w:hAnsi="ＭＳ ゴシック"/>
          <w:sz w:val="36"/>
          <w:szCs w:val="36"/>
        </w:rPr>
      </w:pPr>
      <w:r w:rsidRPr="005B2947">
        <w:rPr>
          <w:rFonts w:ascii="ＭＳ ゴシック" w:eastAsia="ＭＳ ゴシック" w:hAnsi="ＭＳ ゴシック" w:hint="eastAsia"/>
          <w:sz w:val="36"/>
          <w:szCs w:val="36"/>
        </w:rPr>
        <w:t>関する業務手順書</w:t>
      </w:r>
    </w:p>
    <w:p w14:paraId="7C8091FB" w14:textId="77777777" w:rsidR="00102E46" w:rsidRPr="005B2947" w:rsidRDefault="00102E46">
      <w:pPr>
        <w:widowControl/>
        <w:jc w:val="left"/>
        <w:rPr>
          <w:rFonts w:ascii="ＭＳ ゴシック" w:eastAsia="ＭＳ ゴシック" w:hAnsi="ＭＳ ゴシック"/>
          <w:sz w:val="24"/>
        </w:rPr>
      </w:pPr>
    </w:p>
    <w:p w14:paraId="6B6D4058" w14:textId="77777777" w:rsidR="00102E46" w:rsidRPr="005B2947" w:rsidRDefault="00102E46">
      <w:pPr>
        <w:widowControl/>
        <w:jc w:val="left"/>
        <w:rPr>
          <w:rFonts w:ascii="ＭＳ ゴシック" w:eastAsia="ＭＳ ゴシック" w:hAnsi="ＭＳ ゴシック"/>
          <w:sz w:val="24"/>
        </w:rPr>
      </w:pPr>
    </w:p>
    <w:p w14:paraId="594A5B0A" w14:textId="77777777" w:rsidR="00102E46" w:rsidRPr="005B2947" w:rsidRDefault="00102E46">
      <w:pPr>
        <w:widowControl/>
        <w:jc w:val="left"/>
        <w:rPr>
          <w:rFonts w:ascii="ＭＳ ゴシック" w:eastAsia="ＭＳ ゴシック" w:hAnsi="ＭＳ ゴシック"/>
          <w:sz w:val="24"/>
        </w:rPr>
      </w:pPr>
    </w:p>
    <w:p w14:paraId="14937E34" w14:textId="77777777" w:rsidR="00102E46" w:rsidRPr="005B2947" w:rsidRDefault="00102E46">
      <w:pPr>
        <w:widowControl/>
        <w:jc w:val="left"/>
        <w:rPr>
          <w:rFonts w:ascii="ＭＳ ゴシック" w:eastAsia="ＭＳ ゴシック" w:hAnsi="ＭＳ ゴシック"/>
          <w:sz w:val="24"/>
        </w:rPr>
      </w:pPr>
    </w:p>
    <w:p w14:paraId="795D561F" w14:textId="77777777" w:rsidR="00102E46" w:rsidRPr="005B2947" w:rsidRDefault="00102E46">
      <w:pPr>
        <w:widowControl/>
        <w:jc w:val="left"/>
        <w:rPr>
          <w:rFonts w:ascii="ＭＳ ゴシック" w:eastAsia="ＭＳ ゴシック" w:hAnsi="ＭＳ ゴシック"/>
          <w:sz w:val="24"/>
        </w:rPr>
      </w:pPr>
    </w:p>
    <w:p w14:paraId="0CBDDD2C" w14:textId="77777777" w:rsidR="00102E46" w:rsidRPr="005B2947" w:rsidRDefault="00102E46">
      <w:pPr>
        <w:widowControl/>
        <w:jc w:val="left"/>
        <w:rPr>
          <w:rFonts w:ascii="ＭＳ ゴシック" w:eastAsia="ＭＳ ゴシック" w:hAnsi="ＭＳ ゴシック"/>
          <w:sz w:val="24"/>
        </w:rPr>
      </w:pPr>
    </w:p>
    <w:p w14:paraId="6ADAA8D7" w14:textId="77777777" w:rsidR="00102E46" w:rsidRPr="005B2947" w:rsidRDefault="00102E46">
      <w:pPr>
        <w:widowControl/>
        <w:jc w:val="left"/>
        <w:rPr>
          <w:rFonts w:ascii="ＭＳ ゴシック" w:eastAsia="ＭＳ ゴシック" w:hAnsi="ＭＳ ゴシック"/>
          <w:sz w:val="24"/>
        </w:rPr>
      </w:pPr>
    </w:p>
    <w:p w14:paraId="618C215C" w14:textId="77777777" w:rsidR="00102E46" w:rsidRPr="005B2947" w:rsidRDefault="00102E46">
      <w:pPr>
        <w:widowControl/>
        <w:jc w:val="left"/>
        <w:rPr>
          <w:rFonts w:ascii="ＭＳ ゴシック" w:eastAsia="ＭＳ ゴシック" w:hAnsi="ＭＳ ゴシック"/>
          <w:sz w:val="24"/>
        </w:rPr>
      </w:pPr>
    </w:p>
    <w:p w14:paraId="57E8BDEE" w14:textId="77777777" w:rsidR="00102E46" w:rsidRPr="005B2947" w:rsidRDefault="00102E46">
      <w:pPr>
        <w:widowControl/>
        <w:jc w:val="left"/>
        <w:rPr>
          <w:rFonts w:ascii="ＭＳ ゴシック" w:eastAsia="ＭＳ ゴシック" w:hAnsi="ＭＳ ゴシック"/>
          <w:sz w:val="24"/>
        </w:rPr>
      </w:pPr>
    </w:p>
    <w:p w14:paraId="16CB48CD" w14:textId="77777777" w:rsidR="00102E46" w:rsidRPr="005B2947" w:rsidRDefault="00102E46">
      <w:pPr>
        <w:widowControl/>
        <w:jc w:val="left"/>
        <w:rPr>
          <w:rFonts w:ascii="ＭＳ ゴシック" w:eastAsia="ＭＳ ゴシック" w:hAnsi="ＭＳ ゴシック"/>
          <w:sz w:val="24"/>
        </w:rPr>
      </w:pPr>
    </w:p>
    <w:p w14:paraId="0FB4A52F" w14:textId="77777777" w:rsidR="00102E46" w:rsidRPr="005B2947" w:rsidRDefault="00102E46">
      <w:pPr>
        <w:widowControl/>
        <w:jc w:val="left"/>
        <w:rPr>
          <w:rFonts w:ascii="ＭＳ ゴシック" w:eastAsia="ＭＳ ゴシック" w:hAnsi="ＭＳ ゴシック"/>
          <w:sz w:val="24"/>
        </w:rPr>
      </w:pPr>
    </w:p>
    <w:p w14:paraId="2031C535" w14:textId="77777777" w:rsidR="00102E46" w:rsidRPr="005B2947" w:rsidRDefault="00102E46">
      <w:pPr>
        <w:widowControl/>
        <w:jc w:val="left"/>
        <w:rPr>
          <w:rFonts w:ascii="ＭＳ ゴシック" w:eastAsia="ＭＳ ゴシック" w:hAnsi="ＭＳ ゴシック"/>
          <w:sz w:val="24"/>
        </w:rPr>
      </w:pPr>
    </w:p>
    <w:p w14:paraId="30674085" w14:textId="77777777" w:rsidR="00102E46" w:rsidRPr="005B2947" w:rsidRDefault="00102E46">
      <w:pPr>
        <w:widowControl/>
        <w:jc w:val="left"/>
        <w:rPr>
          <w:rFonts w:ascii="ＭＳ ゴシック" w:eastAsia="ＭＳ ゴシック" w:hAnsi="ＭＳ ゴシック"/>
          <w:sz w:val="24"/>
        </w:rPr>
      </w:pPr>
    </w:p>
    <w:p w14:paraId="042305FD" w14:textId="77777777" w:rsidR="00102E46" w:rsidRPr="005B2947" w:rsidRDefault="00102E46">
      <w:pPr>
        <w:widowControl/>
        <w:jc w:val="left"/>
        <w:rPr>
          <w:rFonts w:ascii="ＭＳ ゴシック" w:eastAsia="ＭＳ ゴシック" w:hAnsi="ＭＳ ゴシック"/>
          <w:sz w:val="24"/>
        </w:rPr>
      </w:pPr>
    </w:p>
    <w:p w14:paraId="4EA95BF4" w14:textId="77777777" w:rsidR="00102E46" w:rsidRPr="005B2947" w:rsidRDefault="00102E46">
      <w:pPr>
        <w:widowControl/>
        <w:jc w:val="left"/>
        <w:rPr>
          <w:rFonts w:ascii="ＭＳ ゴシック" w:eastAsia="ＭＳ ゴシック" w:hAnsi="ＭＳ ゴシック"/>
          <w:sz w:val="24"/>
        </w:rPr>
      </w:pPr>
    </w:p>
    <w:p w14:paraId="52397D73" w14:textId="77777777" w:rsidR="00102E46" w:rsidRPr="005B2947" w:rsidRDefault="00102E46">
      <w:pPr>
        <w:widowControl/>
        <w:jc w:val="left"/>
        <w:rPr>
          <w:rFonts w:ascii="ＭＳ ゴシック" w:eastAsia="ＭＳ ゴシック" w:hAnsi="ＭＳ ゴシック"/>
          <w:sz w:val="24"/>
        </w:rPr>
      </w:pPr>
    </w:p>
    <w:p w14:paraId="028E8E81" w14:textId="77777777" w:rsidR="00102E46" w:rsidRPr="005B2947" w:rsidRDefault="00102E46">
      <w:pPr>
        <w:widowControl/>
        <w:jc w:val="left"/>
        <w:rPr>
          <w:rFonts w:ascii="ＭＳ ゴシック" w:eastAsia="ＭＳ ゴシック" w:hAnsi="ＭＳ ゴシック"/>
          <w:sz w:val="24"/>
        </w:rPr>
      </w:pPr>
    </w:p>
    <w:p w14:paraId="31FDA9A8" w14:textId="77777777" w:rsidR="00102E46" w:rsidRPr="005B2947" w:rsidRDefault="00102E46">
      <w:pPr>
        <w:widowControl/>
        <w:jc w:val="left"/>
        <w:rPr>
          <w:rFonts w:ascii="ＭＳ ゴシック" w:eastAsia="ＭＳ ゴシック" w:hAnsi="ＭＳ ゴシック"/>
          <w:sz w:val="24"/>
        </w:rPr>
      </w:pPr>
    </w:p>
    <w:p w14:paraId="6B624DC0" w14:textId="77777777" w:rsidR="00102E46" w:rsidRPr="005B2947" w:rsidRDefault="00102E46">
      <w:pPr>
        <w:widowControl/>
        <w:jc w:val="left"/>
        <w:rPr>
          <w:rFonts w:ascii="ＭＳ ゴシック" w:eastAsia="ＭＳ ゴシック" w:hAnsi="ＭＳ ゴシック"/>
          <w:sz w:val="24"/>
        </w:rPr>
      </w:pPr>
    </w:p>
    <w:p w14:paraId="354DA6AD" w14:textId="77777777" w:rsidR="00102E46" w:rsidRPr="005B2947" w:rsidRDefault="00102E46">
      <w:pPr>
        <w:widowControl/>
        <w:jc w:val="left"/>
        <w:rPr>
          <w:rFonts w:ascii="ＭＳ ゴシック" w:eastAsia="ＭＳ ゴシック" w:hAnsi="ＭＳ ゴシック"/>
          <w:sz w:val="24"/>
        </w:rPr>
      </w:pPr>
    </w:p>
    <w:p w14:paraId="7F001249" w14:textId="77777777" w:rsidR="0049524A" w:rsidRPr="005B2947" w:rsidRDefault="0049524A">
      <w:pPr>
        <w:widowControl/>
        <w:jc w:val="left"/>
        <w:rPr>
          <w:rFonts w:ascii="ＭＳ ゴシック" w:eastAsia="ＭＳ ゴシック" w:hAnsi="ＭＳ ゴシック"/>
          <w:sz w:val="24"/>
        </w:rPr>
      </w:pPr>
    </w:p>
    <w:p w14:paraId="40CA79C0" w14:textId="0CCA5341" w:rsidR="00102E46" w:rsidRPr="005B2947" w:rsidRDefault="00180073" w:rsidP="0049524A">
      <w:pPr>
        <w:widowControl/>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49524A" w:rsidRPr="005B2947">
        <w:rPr>
          <w:rFonts w:ascii="ＭＳ ゴシック" w:eastAsia="ＭＳ ゴシック" w:hAnsi="ＭＳ ゴシック" w:hint="eastAsia"/>
          <w:sz w:val="36"/>
          <w:szCs w:val="36"/>
        </w:rPr>
        <w:t xml:space="preserve">　　年　　月</w:t>
      </w:r>
    </w:p>
    <w:p w14:paraId="32AD7EB6" w14:textId="77777777" w:rsidR="00102E46" w:rsidRPr="005B2947" w:rsidRDefault="00102E46">
      <w:pPr>
        <w:widowControl/>
        <w:jc w:val="left"/>
        <w:rPr>
          <w:rFonts w:ascii="ＭＳ ゴシック" w:eastAsia="ＭＳ ゴシック" w:hAnsi="ＭＳ ゴシック"/>
          <w:sz w:val="24"/>
        </w:rPr>
      </w:pPr>
    </w:p>
    <w:p w14:paraId="44E2DC4A" w14:textId="77777777" w:rsidR="00102E46" w:rsidRPr="005B2947" w:rsidRDefault="00102E46" w:rsidP="00102E46">
      <w:pPr>
        <w:widowControl/>
        <w:jc w:val="center"/>
        <w:rPr>
          <w:rFonts w:ascii="ＭＳ ゴシック" w:eastAsia="ＭＳ ゴシック" w:hAnsi="ＭＳ ゴシック"/>
          <w:sz w:val="36"/>
          <w:szCs w:val="36"/>
        </w:rPr>
      </w:pPr>
      <w:r w:rsidRPr="005B2947">
        <w:rPr>
          <w:rFonts w:ascii="ＭＳ ゴシック" w:eastAsia="ＭＳ ゴシック" w:hAnsi="ＭＳ ゴシック" w:hint="eastAsia"/>
          <w:sz w:val="36"/>
          <w:szCs w:val="36"/>
        </w:rPr>
        <w:t>○○薬局</w:t>
      </w:r>
    </w:p>
    <w:p w14:paraId="4E29EA5C" w14:textId="77777777" w:rsidR="00102E46" w:rsidRPr="005B2947" w:rsidRDefault="00102E46">
      <w:pPr>
        <w:widowControl/>
        <w:jc w:val="left"/>
        <w:rPr>
          <w:rFonts w:ascii="ＭＳ ゴシック" w:eastAsia="ＭＳ ゴシック" w:hAnsi="ＭＳ ゴシック"/>
          <w:sz w:val="24"/>
        </w:rPr>
      </w:pPr>
    </w:p>
    <w:p w14:paraId="39109F58" w14:textId="77777777" w:rsidR="00102E46" w:rsidRPr="005B2947" w:rsidRDefault="00102E46">
      <w:pPr>
        <w:widowControl/>
        <w:jc w:val="left"/>
        <w:rPr>
          <w:rFonts w:ascii="ＭＳ ゴシック" w:eastAsia="ＭＳ ゴシック" w:hAnsi="ＭＳ ゴシック"/>
          <w:sz w:val="24"/>
        </w:rPr>
      </w:pPr>
    </w:p>
    <w:p w14:paraId="4DBDB73A" w14:textId="77777777" w:rsidR="00102E46" w:rsidRPr="005B2947" w:rsidRDefault="00102E46">
      <w:pPr>
        <w:widowControl/>
        <w:jc w:val="left"/>
        <w:rPr>
          <w:rFonts w:ascii="ＭＳ ゴシック" w:eastAsia="ＭＳ ゴシック" w:hAnsi="ＭＳ ゴシック"/>
          <w:sz w:val="24"/>
        </w:rPr>
      </w:pPr>
      <w:r w:rsidRPr="005B2947">
        <w:rPr>
          <w:rFonts w:ascii="ＭＳ ゴシック" w:eastAsia="ＭＳ ゴシック" w:hAnsi="ＭＳ ゴシック"/>
          <w:sz w:val="24"/>
        </w:rPr>
        <w:br w:type="page"/>
      </w:r>
    </w:p>
    <w:p w14:paraId="022B181F" w14:textId="77777777" w:rsidR="005668F3" w:rsidRPr="005B2947" w:rsidRDefault="00015846" w:rsidP="00E3099E">
      <w:pPr>
        <w:jc w:val="center"/>
        <w:rPr>
          <w:rFonts w:ascii="ＭＳ ゴシック" w:eastAsia="ＭＳ ゴシック" w:hAnsi="ＭＳ ゴシック"/>
          <w:sz w:val="24"/>
        </w:rPr>
      </w:pPr>
      <w:r w:rsidRPr="005B2947">
        <w:rPr>
          <w:rFonts w:ascii="ＭＳ ゴシック" w:eastAsia="ＭＳ ゴシック" w:hAnsi="ＭＳ ゴシック" w:hint="eastAsia"/>
          <w:sz w:val="24"/>
        </w:rPr>
        <w:lastRenderedPageBreak/>
        <w:t>○○</w:t>
      </w:r>
      <w:r w:rsidR="00932A08" w:rsidRPr="005B2947">
        <w:rPr>
          <w:rFonts w:ascii="ＭＳ ゴシック" w:eastAsia="ＭＳ ゴシック" w:hAnsi="ＭＳ ゴシック" w:hint="eastAsia"/>
          <w:sz w:val="24"/>
        </w:rPr>
        <w:t>薬局における調剤された薬剤及び医薬品の情報提供等に関する</w:t>
      </w:r>
    </w:p>
    <w:p w14:paraId="4A490DE4" w14:textId="77777777" w:rsidR="00932A08" w:rsidRPr="005B2947" w:rsidRDefault="00932A08" w:rsidP="00E3099E">
      <w:pPr>
        <w:jc w:val="center"/>
        <w:rPr>
          <w:rFonts w:ascii="ＭＳ ゴシック" w:eastAsia="ＭＳ ゴシック" w:hAnsi="ＭＳ ゴシック"/>
          <w:sz w:val="24"/>
        </w:rPr>
      </w:pPr>
      <w:r w:rsidRPr="005B2947">
        <w:rPr>
          <w:rFonts w:ascii="ＭＳ ゴシック" w:eastAsia="ＭＳ ゴシック" w:hAnsi="ＭＳ ゴシック" w:hint="eastAsia"/>
          <w:sz w:val="24"/>
        </w:rPr>
        <w:t>業務手順書</w:t>
      </w:r>
      <w:bookmarkEnd w:id="0"/>
      <w:bookmarkEnd w:id="1"/>
    </w:p>
    <w:p w14:paraId="6FA6B93F" w14:textId="2E1781B3" w:rsidR="00932A08" w:rsidRDefault="00932A08" w:rsidP="00E3099E">
      <w:pPr>
        <w:jc w:val="center"/>
        <w:rPr>
          <w:rFonts w:ascii="ＭＳ ゴシック" w:eastAsia="ＭＳ ゴシック" w:hAnsi="ＭＳ ゴシック"/>
          <w:sz w:val="24"/>
        </w:rPr>
      </w:pPr>
    </w:p>
    <w:p w14:paraId="56D77975" w14:textId="55256191" w:rsidR="00180073" w:rsidRDefault="00180073" w:rsidP="00180073">
      <w:pPr>
        <w:jc w:val="left"/>
        <w:rPr>
          <w:rFonts w:ascii="ＭＳ ゴシック" w:eastAsia="ＭＳ ゴシック" w:hAnsi="ＭＳ ゴシック"/>
          <w:sz w:val="24"/>
        </w:rPr>
      </w:pPr>
      <w:r>
        <w:rPr>
          <w:rFonts w:ascii="ＭＳ 明朝" w:hAnsi="ＭＳ 明朝" w:hint="eastAsia"/>
          <w:noProof/>
          <w:sz w:val="24"/>
        </w:rPr>
      </w:r>
      <w:r w:rsidRPr="00D8374B">
        <w:rPr>
          <w:rFonts w:ascii="ＭＳ 明朝" w:hAnsi="ＭＳ 明朝"/>
          <w:sz w:val="24"/>
        </w:rPr>
        <w:pict w14:anchorId="2F8E7A06">
          <v:shapetype id="_x0000_t202" coordsize="21600,21600" o:spt="202" path="m,l,21600r21600,l21600,xe">
            <v:stroke joinstyle="miter"/>
            <v:path gradientshapeok="t" o:connecttype="rect"/>
          </v:shapetype>
          <v:shape id="_x0000_s1026" type="#_x0000_t202" style="width:430.5pt;height:55.95pt;mso-position-horizontal-relative:char;mso-position-vertical-relative:line" strokecolor="red" strokeweight="4.5pt">
            <v:stroke linestyle="thickThin"/>
            <v:textbox style="mso-next-textbox:#_x0000_s1026" inset="5.85pt,.7pt,5.85pt,.7pt">
              <w:txbxContent>
                <w:p w14:paraId="07EBF566" w14:textId="77777777" w:rsidR="00180073" w:rsidRPr="00D8374B" w:rsidRDefault="00180073" w:rsidP="00180073">
                  <w:pPr>
                    <w:rPr>
                      <w:rFonts w:ascii="ＭＳ ゴシック" w:eastAsia="ＭＳ ゴシック" w:hAnsi="ＭＳ ゴシック"/>
                      <w:b/>
                      <w:color w:val="FF0000"/>
                    </w:rPr>
                  </w:pPr>
                  <w:r>
                    <w:rPr>
                      <w:rFonts w:ascii="ＭＳ ゴシック" w:eastAsia="ＭＳ ゴシック" w:hAnsi="ＭＳ ゴシック" w:hint="eastAsia"/>
                      <w:b/>
                      <w:color w:val="FF0000"/>
                      <w:sz w:val="24"/>
                    </w:rPr>
                    <w:t>手順書</w:t>
                  </w:r>
                  <w:r w:rsidRPr="00D8374B">
                    <w:rPr>
                      <w:rFonts w:ascii="ＭＳ ゴシック" w:eastAsia="ＭＳ ゴシック" w:hAnsi="ＭＳ ゴシック" w:hint="eastAsia"/>
                      <w:b/>
                      <w:color w:val="FF0000"/>
                      <w:sz w:val="24"/>
                    </w:rPr>
                    <w:t>モデルに記載した項目はあくまでも例示ですので、各薬局におかれましては必ず全体をお目通しの上、必要な箇所に自薬局の考え方を追加するなどしてご活用ください。</w:t>
                  </w:r>
                </w:p>
              </w:txbxContent>
            </v:textbox>
            <w10:anchorlock/>
          </v:shape>
        </w:pict>
      </w:r>
    </w:p>
    <w:p w14:paraId="023E1C21" w14:textId="77777777" w:rsidR="00180073" w:rsidRPr="005B2947" w:rsidRDefault="00180073" w:rsidP="00E3099E">
      <w:pPr>
        <w:jc w:val="center"/>
        <w:rPr>
          <w:rFonts w:ascii="ＭＳ ゴシック" w:eastAsia="ＭＳ ゴシック" w:hAnsi="ＭＳ ゴシック" w:hint="eastAsia"/>
          <w:sz w:val="24"/>
        </w:rPr>
      </w:pPr>
    </w:p>
    <w:p w14:paraId="6A1D996D" w14:textId="77777777" w:rsidR="00BB5566" w:rsidRPr="005B2947" w:rsidRDefault="00BB5566" w:rsidP="00E3099E">
      <w:pPr>
        <w:jc w:val="center"/>
        <w:rPr>
          <w:rFonts w:ascii="ＭＳ ゴシック" w:eastAsia="ＭＳ ゴシック" w:hAnsi="ＭＳ ゴシック"/>
          <w:sz w:val="24"/>
        </w:rPr>
      </w:pPr>
    </w:p>
    <w:p w14:paraId="0C93C809" w14:textId="77777777" w:rsidR="00932A08" w:rsidRPr="005B2947" w:rsidRDefault="00932A08" w:rsidP="00932A08">
      <w:pPr>
        <w:rPr>
          <w:rFonts w:ascii="ＭＳ ゴシック" w:eastAsia="ＭＳ ゴシック" w:hAnsi="ＭＳ ゴシック"/>
          <w:sz w:val="24"/>
        </w:rPr>
      </w:pPr>
      <w:r w:rsidRPr="005B2947">
        <w:rPr>
          <w:rFonts w:ascii="ＭＳ ゴシック" w:eastAsia="ＭＳ ゴシック" w:hAnsi="ＭＳ ゴシック" w:hint="eastAsia"/>
          <w:sz w:val="24"/>
        </w:rPr>
        <w:t>１．医薬品の採用</w:t>
      </w:r>
    </w:p>
    <w:p w14:paraId="1C6DC827" w14:textId="77777777" w:rsidR="00932A08" w:rsidRPr="005B2947" w:rsidRDefault="00932A08" w:rsidP="00932A08">
      <w:pPr>
        <w:ind w:leftChars="99" w:left="417" w:hangingChars="87" w:hanging="209"/>
        <w:rPr>
          <w:rFonts w:ascii="ＭＳ 明朝" w:hAnsi="ＭＳ 明朝"/>
          <w:sz w:val="24"/>
        </w:rPr>
      </w:pPr>
      <w:r w:rsidRPr="005B2947">
        <w:rPr>
          <w:rFonts w:ascii="ＭＳ 明朝" w:hAnsi="ＭＳ 明朝" w:hint="eastAsia"/>
          <w:sz w:val="24"/>
        </w:rPr>
        <w:t>・</w:t>
      </w:r>
      <w:r w:rsidR="00BE6254" w:rsidRPr="005B2947">
        <w:rPr>
          <w:rFonts w:ascii="ＭＳ 明朝" w:hAnsi="ＭＳ 明朝" w:hint="eastAsia"/>
          <w:sz w:val="24"/>
        </w:rPr>
        <w:t>要指導医薬品及び</w:t>
      </w:r>
      <w:r w:rsidRPr="005B2947">
        <w:rPr>
          <w:rFonts w:ascii="ＭＳ 明朝" w:hAnsi="ＭＳ 明朝" w:hint="eastAsia"/>
          <w:sz w:val="24"/>
        </w:rPr>
        <w:t>一般用医薬品、薬局製剤及び関連商品の選定については、地域</w:t>
      </w:r>
      <w:r w:rsidR="00C247BF" w:rsidRPr="005B2947">
        <w:rPr>
          <w:rFonts w:ascii="ＭＳ 明朝" w:hAnsi="ＭＳ 明朝" w:hint="eastAsia"/>
          <w:sz w:val="24"/>
        </w:rPr>
        <w:t>住民</w:t>
      </w:r>
      <w:r w:rsidRPr="005B2947">
        <w:rPr>
          <w:rFonts w:ascii="ＭＳ 明朝" w:hAnsi="ＭＳ 明朝" w:hint="eastAsia"/>
          <w:sz w:val="24"/>
        </w:rPr>
        <w:t>のニーズや季節</w:t>
      </w:r>
      <w:r w:rsidR="00C247BF" w:rsidRPr="005B2947">
        <w:rPr>
          <w:rFonts w:ascii="ＭＳ 明朝" w:hAnsi="ＭＳ 明朝" w:hint="eastAsia"/>
          <w:sz w:val="24"/>
        </w:rPr>
        <w:t>性</w:t>
      </w:r>
      <w:r w:rsidRPr="005B2947">
        <w:rPr>
          <w:rFonts w:ascii="ＭＳ 明朝" w:hAnsi="ＭＳ 明朝" w:hint="eastAsia"/>
          <w:sz w:val="24"/>
        </w:rPr>
        <w:t>等を考慮し定期的に見直しを行う。また、在庫している医薬品の薬効群に偏りの出ないよう、それらの選定及び削除を</w:t>
      </w:r>
      <w:r w:rsidR="00C247BF" w:rsidRPr="005B2947">
        <w:rPr>
          <w:rFonts w:ascii="ＭＳ 明朝" w:hAnsi="ＭＳ 明朝" w:hint="eastAsia"/>
          <w:sz w:val="24"/>
        </w:rPr>
        <w:t>適宜</w:t>
      </w:r>
      <w:r w:rsidRPr="005B2947">
        <w:rPr>
          <w:rFonts w:ascii="ＭＳ 明朝" w:hAnsi="ＭＳ 明朝" w:hint="eastAsia"/>
          <w:sz w:val="24"/>
        </w:rPr>
        <w:t>検討する。</w:t>
      </w:r>
    </w:p>
    <w:p w14:paraId="3AA45390" w14:textId="77777777" w:rsidR="00932A08" w:rsidRPr="005B2947" w:rsidRDefault="00932A08" w:rsidP="00932A08">
      <w:pPr>
        <w:ind w:leftChars="99" w:left="417" w:hangingChars="87" w:hanging="209"/>
        <w:rPr>
          <w:rFonts w:ascii="ＭＳ 明朝" w:hAnsi="ＭＳ 明朝"/>
          <w:sz w:val="24"/>
        </w:rPr>
      </w:pPr>
      <w:r w:rsidRPr="005B2947">
        <w:rPr>
          <w:rFonts w:ascii="ＭＳ 明朝" w:hAnsi="ＭＳ 明朝" w:hint="eastAsia"/>
          <w:sz w:val="24"/>
        </w:rPr>
        <w:t>・処方せん調剤に係る医薬品の採用に関しては、医療安全管理指針等に定めたものと併せて検討する。</w:t>
      </w:r>
    </w:p>
    <w:p w14:paraId="4D269B85" w14:textId="77777777" w:rsidR="00932A08" w:rsidRPr="005B2947" w:rsidRDefault="00932A08" w:rsidP="00932A08">
      <w:pPr>
        <w:rPr>
          <w:rFonts w:ascii="ＭＳ 明朝" w:hAnsi="ＭＳ 明朝"/>
          <w:sz w:val="24"/>
        </w:rPr>
      </w:pPr>
    </w:p>
    <w:p w14:paraId="5D291FD8" w14:textId="77777777" w:rsidR="00932A08" w:rsidRPr="005B2947" w:rsidRDefault="00932A08" w:rsidP="00932A08">
      <w:pPr>
        <w:rPr>
          <w:rFonts w:ascii="ＭＳ ゴシック" w:eastAsia="ＭＳ ゴシック" w:hAnsi="ＭＳ ゴシック"/>
          <w:sz w:val="24"/>
        </w:rPr>
      </w:pPr>
      <w:r w:rsidRPr="005B2947">
        <w:rPr>
          <w:rFonts w:ascii="ＭＳ ゴシック" w:eastAsia="ＭＳ ゴシック" w:hAnsi="ＭＳ ゴシック" w:hint="eastAsia"/>
          <w:sz w:val="24"/>
        </w:rPr>
        <w:t>２．医薬品の購入</w:t>
      </w:r>
    </w:p>
    <w:p w14:paraId="0DB79C34" w14:textId="77777777" w:rsidR="00932A08" w:rsidRPr="005B2947" w:rsidRDefault="00932A08" w:rsidP="00932A08">
      <w:pPr>
        <w:rPr>
          <w:rFonts w:ascii="ＭＳ 明朝" w:hAnsi="ＭＳ 明朝"/>
          <w:sz w:val="24"/>
        </w:rPr>
      </w:pPr>
      <w:r w:rsidRPr="005B2947">
        <w:rPr>
          <w:rFonts w:ascii="ＭＳ 明朝" w:hAnsi="ＭＳ 明朝" w:hint="eastAsia"/>
          <w:sz w:val="24"/>
        </w:rPr>
        <w:t>（１）発注先の選定</w:t>
      </w:r>
    </w:p>
    <w:p w14:paraId="57F03E99" w14:textId="77777777" w:rsidR="00932A08" w:rsidRPr="005B2947" w:rsidRDefault="00932A08" w:rsidP="00932A08">
      <w:pPr>
        <w:pStyle w:val="a8"/>
      </w:pPr>
      <w:r w:rsidRPr="005B2947">
        <w:rPr>
          <w:rFonts w:hint="eastAsia"/>
        </w:rPr>
        <w:t>・安定供給可能な医薬品卸等を選定する。</w:t>
      </w:r>
    </w:p>
    <w:p w14:paraId="369E46E7" w14:textId="77777777" w:rsidR="00932A08" w:rsidRPr="005B2947" w:rsidRDefault="00932A08" w:rsidP="00305E88">
      <w:pPr>
        <w:spacing w:beforeLines="50" w:before="120"/>
        <w:rPr>
          <w:rFonts w:ascii="ＭＳ 明朝" w:hAnsi="ＭＳ 明朝"/>
          <w:sz w:val="24"/>
        </w:rPr>
      </w:pPr>
      <w:r w:rsidRPr="005B2947">
        <w:rPr>
          <w:rFonts w:ascii="ＭＳ 明朝" w:hAnsi="ＭＳ 明朝" w:hint="eastAsia"/>
          <w:sz w:val="24"/>
        </w:rPr>
        <w:t>（２）発注及び納品確認</w:t>
      </w:r>
    </w:p>
    <w:p w14:paraId="7112E528" w14:textId="77777777" w:rsidR="00932A08" w:rsidRPr="005B2947" w:rsidRDefault="00932A08" w:rsidP="00932A08">
      <w:pPr>
        <w:pStyle w:val="a8"/>
      </w:pPr>
      <w:r w:rsidRPr="005B2947">
        <w:rPr>
          <w:rFonts w:hint="eastAsia"/>
        </w:rPr>
        <w:t>・あらかじめ定めた発注手順に従い、正確な発注を行う。</w:t>
      </w:r>
    </w:p>
    <w:p w14:paraId="7CEE162E" w14:textId="77777777" w:rsidR="00932A08" w:rsidRPr="005B2947" w:rsidRDefault="00932A08" w:rsidP="00932A08">
      <w:pPr>
        <w:pStyle w:val="a8"/>
      </w:pPr>
      <w:r w:rsidRPr="005B2947">
        <w:rPr>
          <w:rFonts w:hint="eastAsia"/>
        </w:rPr>
        <w:t>・発注した医薬品の記録を納品時の確認（検品）に利用する。</w:t>
      </w:r>
    </w:p>
    <w:p w14:paraId="54D5DD38" w14:textId="77777777" w:rsidR="00932A08" w:rsidRPr="005B2947" w:rsidRDefault="00932A08" w:rsidP="00932A08">
      <w:pPr>
        <w:pStyle w:val="a8"/>
      </w:pPr>
      <w:r w:rsidRPr="005B2947">
        <w:rPr>
          <w:rFonts w:hint="eastAsia"/>
        </w:rPr>
        <w:t>・特に、</w:t>
      </w:r>
      <w:r w:rsidR="00BE6254" w:rsidRPr="005B2947">
        <w:rPr>
          <w:rFonts w:hint="eastAsia"/>
        </w:rPr>
        <w:t>要指導医薬品及び</w:t>
      </w:r>
      <w:r w:rsidRPr="005B2947">
        <w:rPr>
          <w:rFonts w:hint="eastAsia"/>
        </w:rPr>
        <w:t>一般用医薬品に関しては、類似した名称の製品や包装単位の異なる製品が数多く存在することから、発注及び納品確認の際</w:t>
      </w:r>
      <w:r w:rsidR="00B47FD3" w:rsidRPr="005B2947">
        <w:rPr>
          <w:rFonts w:hint="eastAsia"/>
        </w:rPr>
        <w:t>は、取り違え等を起こさないよう</w:t>
      </w:r>
      <w:r w:rsidRPr="005B2947">
        <w:rPr>
          <w:rFonts w:hint="eastAsia"/>
        </w:rPr>
        <w:t>十分に注意する。</w:t>
      </w:r>
    </w:p>
    <w:p w14:paraId="2B948696" w14:textId="77777777" w:rsidR="00932A08" w:rsidRPr="005B2947" w:rsidRDefault="00932A08" w:rsidP="00932A08">
      <w:pPr>
        <w:pStyle w:val="a8"/>
      </w:pPr>
      <w:r w:rsidRPr="005B2947">
        <w:rPr>
          <w:rFonts w:hint="eastAsia"/>
        </w:rPr>
        <w:t>・処方せん調剤に係る医薬品に関しては、医療安全管理指針等に定めたものと併せて実施する。</w:t>
      </w:r>
    </w:p>
    <w:p w14:paraId="7BFBE8C7" w14:textId="77777777" w:rsidR="00932A08" w:rsidRPr="005B2947" w:rsidRDefault="00932A08" w:rsidP="00932A08">
      <w:pPr>
        <w:ind w:firstLineChars="100" w:firstLine="240"/>
        <w:rPr>
          <w:rFonts w:ascii="ＭＳ 明朝" w:hAnsi="ＭＳ 明朝"/>
          <w:sz w:val="24"/>
        </w:rPr>
      </w:pPr>
    </w:p>
    <w:p w14:paraId="0A1E14A8" w14:textId="77777777" w:rsidR="00932A08" w:rsidRPr="005B2947" w:rsidRDefault="00932A08" w:rsidP="00932A08">
      <w:pPr>
        <w:rPr>
          <w:rFonts w:ascii="ＭＳ ゴシック" w:eastAsia="ＭＳ ゴシック" w:hAnsi="ＭＳ ゴシック"/>
          <w:sz w:val="24"/>
        </w:rPr>
      </w:pPr>
      <w:r w:rsidRPr="005B2947">
        <w:rPr>
          <w:rFonts w:ascii="ＭＳ ゴシック" w:eastAsia="ＭＳ ゴシック" w:hAnsi="ＭＳ ゴシック" w:hint="eastAsia"/>
          <w:sz w:val="24"/>
        </w:rPr>
        <w:t>３．陳列及び保管管理</w:t>
      </w:r>
    </w:p>
    <w:p w14:paraId="3F0B15F9" w14:textId="77777777" w:rsidR="00932A08" w:rsidRPr="005B2947" w:rsidRDefault="00932A08" w:rsidP="00932A08">
      <w:pPr>
        <w:rPr>
          <w:rFonts w:ascii="ＭＳ 明朝" w:hAnsi="ＭＳ 明朝"/>
          <w:sz w:val="24"/>
        </w:rPr>
      </w:pPr>
      <w:r w:rsidRPr="005B2947">
        <w:rPr>
          <w:rFonts w:ascii="ＭＳ 明朝" w:hAnsi="ＭＳ 明朝" w:hint="eastAsia"/>
          <w:sz w:val="24"/>
        </w:rPr>
        <w:t>（１）</w:t>
      </w:r>
      <w:r w:rsidR="00BE6254" w:rsidRPr="005B2947">
        <w:rPr>
          <w:rFonts w:hint="eastAsia"/>
          <w:sz w:val="24"/>
        </w:rPr>
        <w:t>要指導医薬品及び</w:t>
      </w:r>
      <w:r w:rsidRPr="005B2947">
        <w:rPr>
          <w:rFonts w:ascii="ＭＳ 明朝" w:hAnsi="ＭＳ 明朝" w:hint="eastAsia"/>
          <w:sz w:val="24"/>
        </w:rPr>
        <w:t>一般用医薬品、薬局医薬品の陳列及び保管</w:t>
      </w:r>
    </w:p>
    <w:p w14:paraId="2756B9FD" w14:textId="77777777" w:rsidR="00932A08" w:rsidRPr="005B2947" w:rsidRDefault="00932A08" w:rsidP="00932A08">
      <w:pPr>
        <w:pStyle w:val="a8"/>
      </w:pPr>
      <w:r w:rsidRPr="005B2947">
        <w:rPr>
          <w:rFonts w:hint="eastAsia"/>
        </w:rPr>
        <w:t>・医薬品</w:t>
      </w:r>
      <w:r w:rsidR="00B47FD3" w:rsidRPr="005B2947">
        <w:rPr>
          <w:rFonts w:hint="eastAsia"/>
        </w:rPr>
        <w:t>とそれ以外の</w:t>
      </w:r>
      <w:r w:rsidRPr="005B2947">
        <w:rPr>
          <w:rFonts w:hint="eastAsia"/>
        </w:rPr>
        <w:t>物と</w:t>
      </w:r>
      <w:r w:rsidR="00B47FD3" w:rsidRPr="005B2947">
        <w:rPr>
          <w:rFonts w:hint="eastAsia"/>
        </w:rPr>
        <w:t>を</w:t>
      </w:r>
      <w:r w:rsidRPr="005B2947">
        <w:rPr>
          <w:rFonts w:hint="eastAsia"/>
        </w:rPr>
        <w:t>区別した保管管理</w:t>
      </w:r>
      <w:r w:rsidR="00B47FD3" w:rsidRPr="005B2947">
        <w:rPr>
          <w:rFonts w:hint="eastAsia"/>
        </w:rPr>
        <w:t>並びに</w:t>
      </w:r>
      <w:r w:rsidRPr="005B2947">
        <w:rPr>
          <w:rFonts w:hint="eastAsia"/>
        </w:rPr>
        <w:t>陳列を行う。</w:t>
      </w:r>
    </w:p>
    <w:p w14:paraId="4529F228" w14:textId="77777777" w:rsidR="00932A08" w:rsidRPr="005B2947" w:rsidRDefault="00932A08" w:rsidP="00932A08">
      <w:pPr>
        <w:pStyle w:val="a8"/>
      </w:pPr>
      <w:r w:rsidRPr="005B2947">
        <w:rPr>
          <w:rFonts w:hint="eastAsia"/>
        </w:rPr>
        <w:t>・</w:t>
      </w:r>
      <w:r w:rsidR="00CB6C4E" w:rsidRPr="005B2947">
        <w:rPr>
          <w:rFonts w:hint="eastAsia"/>
        </w:rPr>
        <w:t>要指導医薬品・</w:t>
      </w:r>
      <w:r w:rsidRPr="005B2947">
        <w:rPr>
          <w:rFonts w:hint="eastAsia"/>
        </w:rPr>
        <w:t>第１類・第２類・第３類医薬品を混在して陳列しない。</w:t>
      </w:r>
    </w:p>
    <w:p w14:paraId="753BBACD" w14:textId="77777777" w:rsidR="00932A08" w:rsidRPr="005B2947" w:rsidRDefault="00932A08" w:rsidP="00932A08">
      <w:pPr>
        <w:pStyle w:val="a8"/>
      </w:pPr>
      <w:r w:rsidRPr="005B2947">
        <w:rPr>
          <w:rFonts w:hint="eastAsia"/>
        </w:rPr>
        <w:t>・類似薬効群毎をまとめて陳列する場合も、</w:t>
      </w:r>
      <w:r w:rsidR="00CB6C4E" w:rsidRPr="005B2947">
        <w:rPr>
          <w:rFonts w:hint="eastAsia"/>
        </w:rPr>
        <w:t>要指導医薬品・</w:t>
      </w:r>
      <w:r w:rsidRPr="005B2947">
        <w:rPr>
          <w:rFonts w:hint="eastAsia"/>
        </w:rPr>
        <w:t>第１類・第２類・第３類医薬品を区分ごとに陳列する。</w:t>
      </w:r>
    </w:p>
    <w:p w14:paraId="0F7A3540" w14:textId="77777777" w:rsidR="00932A08" w:rsidRPr="005B2947" w:rsidRDefault="00932A08" w:rsidP="00305E88">
      <w:pPr>
        <w:pStyle w:val="a8"/>
        <w:spacing w:beforeLines="50" w:before="120"/>
      </w:pPr>
      <w:r w:rsidRPr="005B2947">
        <w:rPr>
          <w:rFonts w:hint="eastAsia"/>
        </w:rPr>
        <w:t>○</w:t>
      </w:r>
      <w:r w:rsidR="00BE6254" w:rsidRPr="005B2947">
        <w:rPr>
          <w:rFonts w:hint="eastAsia"/>
        </w:rPr>
        <w:t>要指導医薬品及び</w:t>
      </w:r>
      <w:r w:rsidRPr="005B2947">
        <w:rPr>
          <w:rFonts w:hint="eastAsia"/>
        </w:rPr>
        <w:t>第１類医薬品の陳列</w:t>
      </w:r>
    </w:p>
    <w:p w14:paraId="5E598595" w14:textId="77777777" w:rsidR="00BE593D" w:rsidRPr="005B2947" w:rsidRDefault="00932A08" w:rsidP="00F93506">
      <w:pPr>
        <w:pStyle w:val="a8"/>
      </w:pPr>
      <w:r w:rsidRPr="005B2947">
        <w:rPr>
          <w:rFonts w:hint="eastAsia"/>
        </w:rPr>
        <w:t>・</w:t>
      </w:r>
      <w:r w:rsidR="00BE6254" w:rsidRPr="005B2947">
        <w:rPr>
          <w:rFonts w:hint="eastAsia"/>
        </w:rPr>
        <w:t>要指導医薬品及び</w:t>
      </w:r>
      <w:r w:rsidRPr="005B2947">
        <w:rPr>
          <w:rFonts w:hint="eastAsia"/>
        </w:rPr>
        <w:t>第１類医薬品は</w:t>
      </w:r>
      <w:r w:rsidR="00BE593D" w:rsidRPr="005B2947">
        <w:rPr>
          <w:rFonts w:hint="eastAsia"/>
        </w:rPr>
        <w:t>、</w:t>
      </w:r>
      <w:r w:rsidRPr="005B2947">
        <w:rPr>
          <w:rFonts w:hint="eastAsia"/>
        </w:rPr>
        <w:t>その陳列棚や陳列設備から１.２ｍの範囲（</w:t>
      </w:r>
      <w:r w:rsidR="00BE6254" w:rsidRPr="005B2947">
        <w:rPr>
          <w:rFonts w:hint="eastAsia"/>
        </w:rPr>
        <w:t>要指導医薬品及び</w:t>
      </w:r>
      <w:r w:rsidRPr="005B2947">
        <w:rPr>
          <w:rFonts w:hint="eastAsia"/>
        </w:rPr>
        <w:t>第１類医薬品陳列区画）に購入者が進入できないような措置を設ける</w:t>
      </w:r>
      <w:r w:rsidR="00BE593D" w:rsidRPr="005B2947">
        <w:rPr>
          <w:rFonts w:hint="eastAsia"/>
        </w:rPr>
        <w:t>、又は鍵をかけた陳列設備に陳列する</w:t>
      </w:r>
      <w:r w:rsidR="00F93506" w:rsidRPr="005B2947">
        <w:rPr>
          <w:rFonts w:hint="eastAsia"/>
        </w:rPr>
        <w:t>。</w:t>
      </w:r>
    </w:p>
    <w:p w14:paraId="2B667AD9" w14:textId="77777777" w:rsidR="00932A08" w:rsidRPr="005B2947" w:rsidRDefault="00932A08" w:rsidP="00305E88">
      <w:pPr>
        <w:pStyle w:val="a8"/>
        <w:spacing w:beforeLines="50" w:before="120"/>
      </w:pPr>
      <w:r w:rsidRPr="005B2947">
        <w:rPr>
          <w:rFonts w:hint="eastAsia"/>
        </w:rPr>
        <w:t>○指定第２類医薬品の陳列</w:t>
      </w:r>
    </w:p>
    <w:p w14:paraId="1583A8E2" w14:textId="77777777" w:rsidR="00032B52" w:rsidRPr="005B2947" w:rsidRDefault="00932A08" w:rsidP="00BE593D">
      <w:pPr>
        <w:pStyle w:val="a8"/>
      </w:pPr>
      <w:r w:rsidRPr="005B2947">
        <w:rPr>
          <w:rFonts w:hint="eastAsia"/>
        </w:rPr>
        <w:t>・指定第２類医薬品は、陳列する場所を情報提供を行う場所から７ｍ以内の範囲に陳列する。ただし鍵をかけた陳列設備に陳列した場合や第１類医薬品と同様に陳列設備から１.２ｍの範囲に、購入者が進入できないような措置をした場合は適用外とする。</w:t>
      </w:r>
    </w:p>
    <w:p w14:paraId="76F2959A" w14:textId="77777777" w:rsidR="00032B52" w:rsidRPr="005B2947" w:rsidRDefault="00032B52" w:rsidP="00305E88">
      <w:pPr>
        <w:pStyle w:val="a8"/>
        <w:spacing w:beforeLines="50" w:before="120"/>
      </w:pPr>
      <w:r w:rsidRPr="005B2947">
        <w:rPr>
          <w:rFonts w:hint="eastAsia"/>
        </w:rPr>
        <w:t>○その他、陳列に関する事項</w:t>
      </w:r>
    </w:p>
    <w:p w14:paraId="53623B4A" w14:textId="77777777" w:rsidR="00932A08" w:rsidRPr="005B2947" w:rsidRDefault="00932A08" w:rsidP="00932A08">
      <w:pPr>
        <w:pStyle w:val="a8"/>
      </w:pPr>
      <w:r w:rsidRPr="005B2947">
        <w:rPr>
          <w:rFonts w:hint="eastAsia"/>
        </w:rPr>
        <w:t>・第２類・第３類医薬品の陳列区画で空箱を利用して</w:t>
      </w:r>
      <w:r w:rsidR="00CB6C4E" w:rsidRPr="005B2947">
        <w:rPr>
          <w:rFonts w:hint="eastAsia"/>
        </w:rPr>
        <w:t>要指導医薬品・</w:t>
      </w:r>
      <w:r w:rsidRPr="005B2947">
        <w:rPr>
          <w:rFonts w:hint="eastAsia"/>
        </w:rPr>
        <w:t>第１類</w:t>
      </w:r>
      <w:r w:rsidRPr="005B2947">
        <w:rPr>
          <w:rFonts w:hint="eastAsia"/>
        </w:rPr>
        <w:lastRenderedPageBreak/>
        <w:t>医薬品の製品情報を示す場合には、空箱であることを明示するとともに、薬剤師による情報提供を受けた上で購入する必要がある旨を表示する。</w:t>
      </w:r>
    </w:p>
    <w:p w14:paraId="7A8979F2" w14:textId="77777777" w:rsidR="00932A08" w:rsidRPr="005B2947" w:rsidRDefault="00932A08" w:rsidP="00932A08">
      <w:pPr>
        <w:pStyle w:val="a8"/>
      </w:pPr>
      <w:r w:rsidRPr="005B2947">
        <w:rPr>
          <w:rFonts w:hint="eastAsia"/>
        </w:rPr>
        <w:t>・薬局医薬品の陳列は行わない。ただし、薬局製造販売医薬品（薬局製剤）については、消費者に対し、空箱やリスト等を利用した製品情報の提供を実施する場合がある。なお、薬局医薬品の保管等に関しては、医療安全管理指針等に定めたものと併せて実施する。</w:t>
      </w:r>
    </w:p>
    <w:p w14:paraId="0718209E" w14:textId="77777777" w:rsidR="00932A08" w:rsidRPr="005B2947" w:rsidRDefault="00932A08" w:rsidP="00932A08">
      <w:pPr>
        <w:pStyle w:val="a8"/>
      </w:pPr>
      <w:r w:rsidRPr="005B2947">
        <w:rPr>
          <w:rFonts w:hint="eastAsia"/>
        </w:rPr>
        <w:t>・直射日光</w:t>
      </w:r>
      <w:r w:rsidR="008711B1" w:rsidRPr="005B2947">
        <w:rPr>
          <w:rFonts w:hint="eastAsia"/>
        </w:rPr>
        <w:t>の</w:t>
      </w:r>
      <w:r w:rsidR="00EC2ADD" w:rsidRPr="005B2947">
        <w:rPr>
          <w:rFonts w:hint="eastAsia"/>
        </w:rPr>
        <w:t>暴露</w:t>
      </w:r>
      <w:r w:rsidRPr="005B2947">
        <w:rPr>
          <w:rFonts w:hint="eastAsia"/>
        </w:rPr>
        <w:t>や粉塵</w:t>
      </w:r>
      <w:r w:rsidR="00EC2ADD" w:rsidRPr="005B2947">
        <w:rPr>
          <w:rFonts w:hint="eastAsia"/>
        </w:rPr>
        <w:t>による汚染</w:t>
      </w:r>
      <w:r w:rsidRPr="005B2947">
        <w:rPr>
          <w:rFonts w:hint="eastAsia"/>
        </w:rPr>
        <w:t>等</w:t>
      </w:r>
      <w:r w:rsidR="008711B1" w:rsidRPr="005B2947">
        <w:rPr>
          <w:rFonts w:hint="eastAsia"/>
        </w:rPr>
        <w:t>、</w:t>
      </w:r>
      <w:r w:rsidRPr="005B2947">
        <w:rPr>
          <w:rFonts w:hint="eastAsia"/>
        </w:rPr>
        <w:t>周囲の環境に</w:t>
      </w:r>
      <w:r w:rsidR="00EC2ADD" w:rsidRPr="005B2947">
        <w:rPr>
          <w:rFonts w:hint="eastAsia"/>
        </w:rPr>
        <w:t>留意</w:t>
      </w:r>
      <w:r w:rsidRPr="005B2947">
        <w:rPr>
          <w:rFonts w:hint="eastAsia"/>
        </w:rPr>
        <w:t>し、医薬品を保管する。</w:t>
      </w:r>
    </w:p>
    <w:p w14:paraId="43A80FDC" w14:textId="77777777" w:rsidR="007C7992" w:rsidRPr="005B2947" w:rsidRDefault="007C7992" w:rsidP="00932A08">
      <w:pPr>
        <w:pStyle w:val="a8"/>
      </w:pPr>
      <w:r w:rsidRPr="005B2947">
        <w:rPr>
          <w:rFonts w:hint="eastAsia"/>
        </w:rPr>
        <w:t>・睡眠改善薬等の習慣性を伴う商品については大量陳列をしない。</w:t>
      </w:r>
    </w:p>
    <w:p w14:paraId="2175492F" w14:textId="77777777" w:rsidR="00932A08" w:rsidRPr="005B2947" w:rsidRDefault="00932A08" w:rsidP="00305E88">
      <w:pPr>
        <w:spacing w:beforeLines="50" w:before="120"/>
        <w:rPr>
          <w:rFonts w:ascii="ＭＳ 明朝" w:hAnsi="ＭＳ 明朝"/>
          <w:sz w:val="24"/>
        </w:rPr>
      </w:pPr>
      <w:r w:rsidRPr="005B2947">
        <w:rPr>
          <w:rFonts w:ascii="ＭＳ 明朝" w:hAnsi="ＭＳ 明朝" w:hint="eastAsia"/>
          <w:sz w:val="24"/>
        </w:rPr>
        <w:t>（２）医薬品の補充</w:t>
      </w:r>
    </w:p>
    <w:p w14:paraId="2B8556E2" w14:textId="77777777" w:rsidR="00932A08" w:rsidRPr="005B2947" w:rsidRDefault="00932A08" w:rsidP="00932A08">
      <w:pPr>
        <w:pStyle w:val="a8"/>
      </w:pPr>
      <w:r w:rsidRPr="005B2947">
        <w:rPr>
          <w:rFonts w:hint="eastAsia"/>
        </w:rPr>
        <w:t>・期限切れや商品の劣化を防ぐため定期的に点検を行い、在庫品の先入れ･先出しに努める。</w:t>
      </w:r>
    </w:p>
    <w:p w14:paraId="3562E888" w14:textId="77777777" w:rsidR="00932A08" w:rsidRPr="005B2947" w:rsidRDefault="00932A08" w:rsidP="00305E88">
      <w:pPr>
        <w:spacing w:beforeLines="50" w:before="120"/>
        <w:rPr>
          <w:rFonts w:ascii="ＭＳ 明朝" w:hAnsi="ＭＳ 明朝"/>
          <w:sz w:val="24"/>
        </w:rPr>
      </w:pPr>
      <w:r w:rsidRPr="005B2947">
        <w:rPr>
          <w:rFonts w:ascii="ＭＳ 明朝" w:hAnsi="ＭＳ 明朝" w:hint="eastAsia"/>
          <w:sz w:val="24"/>
        </w:rPr>
        <w:t>（３）医薬品の貯蔵・廃棄</w:t>
      </w:r>
    </w:p>
    <w:p w14:paraId="2E7F6760" w14:textId="77777777" w:rsidR="00932A08" w:rsidRPr="005B2947" w:rsidRDefault="00932A08" w:rsidP="00932A08">
      <w:pPr>
        <w:pStyle w:val="a8"/>
      </w:pPr>
      <w:r w:rsidRPr="005B2947">
        <w:rPr>
          <w:rFonts w:hint="eastAsia"/>
        </w:rPr>
        <w:t>・商品の特性を考慮し、適正な保管並びに廃棄等を行う。</w:t>
      </w:r>
    </w:p>
    <w:p w14:paraId="68AD89AA" w14:textId="77777777" w:rsidR="00932A08" w:rsidRPr="005B2947" w:rsidRDefault="00932A08" w:rsidP="00932A08">
      <w:pPr>
        <w:rPr>
          <w:rFonts w:ascii="ＭＳ 明朝" w:hAnsi="ＭＳ 明朝"/>
          <w:sz w:val="24"/>
        </w:rPr>
      </w:pPr>
    </w:p>
    <w:p w14:paraId="64873D03" w14:textId="77777777" w:rsidR="00931014" w:rsidRPr="005B2947" w:rsidRDefault="00931014" w:rsidP="00B75C92">
      <w:pPr>
        <w:rPr>
          <w:rFonts w:ascii="ＭＳ ゴシック" w:eastAsia="ＭＳ ゴシック" w:hAnsi="ＭＳ ゴシック"/>
          <w:sz w:val="24"/>
        </w:rPr>
      </w:pPr>
      <w:r w:rsidRPr="005B2947">
        <w:rPr>
          <w:rFonts w:ascii="ＭＳ ゴシック" w:eastAsia="ＭＳ ゴシック" w:hAnsi="ＭＳ ゴシック" w:hint="eastAsia"/>
          <w:sz w:val="24"/>
        </w:rPr>
        <w:t>４．情報提供する場所（情報提供場所）</w:t>
      </w:r>
    </w:p>
    <w:p w14:paraId="333C7867" w14:textId="77777777" w:rsidR="00931014" w:rsidRPr="005B2947" w:rsidRDefault="00931014" w:rsidP="00931014">
      <w:pPr>
        <w:pStyle w:val="a8"/>
      </w:pPr>
      <w:r w:rsidRPr="005B2947">
        <w:rPr>
          <w:rFonts w:hint="eastAsia"/>
        </w:rPr>
        <w:t>・当薬局では、①調剤室に近接、②</w:t>
      </w:r>
      <w:r w:rsidR="00CB6C4E" w:rsidRPr="005B2947">
        <w:rPr>
          <w:rFonts w:hint="eastAsia"/>
        </w:rPr>
        <w:t>要指導医薬品・</w:t>
      </w:r>
      <w:r w:rsidRPr="005B2947">
        <w:rPr>
          <w:rFonts w:hint="eastAsia"/>
        </w:rPr>
        <w:t>第１類医薬品の陳列区画に近接、③指定第２類医薬品の陳列区画から７ｍ以内、の全てを満たす位置に情報提供場所を設置し、情報提供場所において、調剤された薬剤、</w:t>
      </w:r>
      <w:r w:rsidR="00BE6254" w:rsidRPr="005B2947">
        <w:rPr>
          <w:rFonts w:hint="eastAsia"/>
        </w:rPr>
        <w:t>要指導医薬品</w:t>
      </w:r>
      <w:r w:rsidR="007C7992" w:rsidRPr="005B2947">
        <w:rPr>
          <w:rFonts w:hint="eastAsia"/>
        </w:rPr>
        <w:t>・</w:t>
      </w:r>
      <w:r w:rsidRPr="005B2947">
        <w:rPr>
          <w:rFonts w:hint="eastAsia"/>
        </w:rPr>
        <w:t>一般用医薬品及び薬局医薬品の全てについての情報提供を行う。</w:t>
      </w:r>
    </w:p>
    <w:p w14:paraId="31E3D8DE" w14:textId="77777777" w:rsidR="00931014" w:rsidRPr="005B2947" w:rsidRDefault="00931014" w:rsidP="00B75C92">
      <w:pPr>
        <w:rPr>
          <w:rFonts w:ascii="ＭＳ 明朝" w:hAnsi="ＭＳ 明朝"/>
          <w:sz w:val="24"/>
        </w:rPr>
      </w:pPr>
    </w:p>
    <w:p w14:paraId="0D038123" w14:textId="77777777" w:rsidR="00932A08" w:rsidRPr="005B2947" w:rsidRDefault="00931014" w:rsidP="00932A08">
      <w:pPr>
        <w:rPr>
          <w:rFonts w:ascii="ＭＳ ゴシック" w:eastAsia="ＭＳ ゴシック" w:hAnsi="ＭＳ ゴシック"/>
          <w:sz w:val="24"/>
        </w:rPr>
      </w:pPr>
      <w:r w:rsidRPr="005B2947">
        <w:rPr>
          <w:rFonts w:ascii="ＭＳ ゴシック" w:eastAsia="ＭＳ ゴシック" w:hAnsi="ＭＳ ゴシック" w:hint="eastAsia"/>
          <w:sz w:val="24"/>
        </w:rPr>
        <w:t>５</w:t>
      </w:r>
      <w:r w:rsidR="00932A08" w:rsidRPr="005B2947">
        <w:rPr>
          <w:rFonts w:ascii="ＭＳ ゴシック" w:eastAsia="ＭＳ ゴシック" w:hAnsi="ＭＳ ゴシック" w:hint="eastAsia"/>
          <w:sz w:val="24"/>
        </w:rPr>
        <w:t>．情報の提供</w:t>
      </w:r>
    </w:p>
    <w:p w14:paraId="5A7DCFF0" w14:textId="77777777" w:rsidR="00682CFC" w:rsidRPr="005B2947" w:rsidRDefault="00682CFC" w:rsidP="00932A08">
      <w:pPr>
        <w:pStyle w:val="a8"/>
      </w:pPr>
      <w:r w:rsidRPr="005B2947">
        <w:rPr>
          <w:rFonts w:hint="eastAsia"/>
        </w:rPr>
        <w:t>○調剤された薬剤及び全ての医薬品の情報提供</w:t>
      </w:r>
    </w:p>
    <w:p w14:paraId="279F1B2E" w14:textId="77777777" w:rsidR="00932A08" w:rsidRPr="005B2947" w:rsidRDefault="00932A08" w:rsidP="00932A08">
      <w:pPr>
        <w:pStyle w:val="a8"/>
      </w:pPr>
      <w:r w:rsidRPr="005B2947">
        <w:rPr>
          <w:rFonts w:hint="eastAsia"/>
        </w:rPr>
        <w:t>・調剤された薬剤及び全ての医薬品</w:t>
      </w:r>
      <w:r w:rsidR="00607B88" w:rsidRPr="005B2947">
        <w:rPr>
          <w:rFonts w:hint="eastAsia"/>
        </w:rPr>
        <w:t>についての</w:t>
      </w:r>
      <w:r w:rsidRPr="005B2947">
        <w:rPr>
          <w:rFonts w:hint="eastAsia"/>
        </w:rPr>
        <w:t>情報提供に先立ち、使用者の状況を十分に把握し、個々の使用者に即した個別的な情報提供を心掛ける。</w:t>
      </w:r>
    </w:p>
    <w:p w14:paraId="1DE28A41" w14:textId="77777777" w:rsidR="00932A08" w:rsidRPr="005B2947" w:rsidRDefault="00932A08" w:rsidP="00932A08">
      <w:pPr>
        <w:pStyle w:val="a8"/>
      </w:pPr>
      <w:r w:rsidRPr="005B2947">
        <w:rPr>
          <w:rFonts w:hint="eastAsia"/>
        </w:rPr>
        <w:t>・調剤された薬剤については、薬剤師が</w:t>
      </w:r>
      <w:r w:rsidR="00F93506" w:rsidRPr="005B2947">
        <w:rPr>
          <w:rFonts w:hint="eastAsia"/>
        </w:rPr>
        <w:t>「</w:t>
      </w:r>
      <w:r w:rsidR="00177BEE" w:rsidRPr="005B2947">
        <w:rPr>
          <w:rFonts w:hint="eastAsia"/>
        </w:rPr>
        <w:t>医薬品</w:t>
      </w:r>
      <w:r w:rsidRPr="005B2947">
        <w:rPr>
          <w:rFonts w:hint="eastAsia"/>
        </w:rPr>
        <w:t>、</w:t>
      </w:r>
      <w:r w:rsidR="00177BEE" w:rsidRPr="005B2947">
        <w:rPr>
          <w:rFonts w:hint="eastAsia"/>
        </w:rPr>
        <w:t>医療機器等の品質、有効性及び安全性の確保等に関する法律</w:t>
      </w:r>
      <w:r w:rsidR="00F93506" w:rsidRPr="005B2947">
        <w:rPr>
          <w:rFonts w:hint="eastAsia"/>
        </w:rPr>
        <w:t>」（以下「医薬品医療機器等法」という。）</w:t>
      </w:r>
      <w:r w:rsidR="00177BEE" w:rsidRPr="005B2947">
        <w:rPr>
          <w:rFonts w:hint="eastAsia"/>
        </w:rPr>
        <w:t>、</w:t>
      </w:r>
      <w:r w:rsidRPr="005B2947">
        <w:rPr>
          <w:rFonts w:hint="eastAsia"/>
        </w:rPr>
        <w:t>薬剤師法並びにその他関連法規に則った情報提供を行う。</w:t>
      </w:r>
    </w:p>
    <w:p w14:paraId="16DEB196" w14:textId="77777777" w:rsidR="00932A08" w:rsidRPr="005B2947" w:rsidRDefault="00A810CF" w:rsidP="00932A08">
      <w:pPr>
        <w:pStyle w:val="a8"/>
      </w:pPr>
      <w:r w:rsidRPr="005B2947">
        <w:rPr>
          <w:rFonts w:hint="eastAsia"/>
        </w:rPr>
        <w:t>・薬局製剤以外の薬局医薬品の販売に際しては、「薬局医薬品の取扱いについて</w:t>
      </w:r>
      <w:r w:rsidR="00932A08" w:rsidRPr="005B2947">
        <w:rPr>
          <w:rFonts w:hint="eastAsia"/>
        </w:rPr>
        <w:t>」（平成</w:t>
      </w:r>
      <w:r w:rsidRPr="005B2947">
        <w:rPr>
          <w:rFonts w:hint="eastAsia"/>
        </w:rPr>
        <w:t>26</w:t>
      </w:r>
      <w:r w:rsidR="00932A08" w:rsidRPr="005B2947">
        <w:rPr>
          <w:rFonts w:hint="eastAsia"/>
        </w:rPr>
        <w:t>年3月</w:t>
      </w:r>
      <w:r w:rsidRPr="005B2947">
        <w:rPr>
          <w:rFonts w:hint="eastAsia"/>
        </w:rPr>
        <w:t>18</w:t>
      </w:r>
      <w:r w:rsidR="00932A08" w:rsidRPr="005B2947">
        <w:rPr>
          <w:rFonts w:hint="eastAsia"/>
        </w:rPr>
        <w:t>日、薬食発第</w:t>
      </w:r>
      <w:r w:rsidRPr="005B2947">
        <w:rPr>
          <w:rFonts w:hint="eastAsia"/>
        </w:rPr>
        <w:t>0318第</w:t>
      </w:r>
      <w:r w:rsidR="007C7992" w:rsidRPr="005B2947">
        <w:rPr>
          <w:rFonts w:hint="eastAsia"/>
        </w:rPr>
        <w:t>4</w:t>
      </w:r>
      <w:r w:rsidRPr="005B2947">
        <w:rPr>
          <w:rFonts w:hint="eastAsia"/>
        </w:rPr>
        <w:t xml:space="preserve">号　</w:t>
      </w:r>
      <w:r w:rsidR="00932A08" w:rsidRPr="005B2947">
        <w:rPr>
          <w:rFonts w:hint="eastAsia"/>
        </w:rPr>
        <w:t>厚生労働省医薬食品局長通知）に定められた服薬指導や添付文書の交付等を行う。</w:t>
      </w:r>
    </w:p>
    <w:p w14:paraId="784F9663" w14:textId="77777777" w:rsidR="00932A08" w:rsidRPr="005B2947" w:rsidRDefault="00932A08" w:rsidP="00932A08">
      <w:pPr>
        <w:pStyle w:val="a8"/>
      </w:pPr>
      <w:r w:rsidRPr="005B2947">
        <w:rPr>
          <w:rFonts w:hint="eastAsia"/>
        </w:rPr>
        <w:t>・</w:t>
      </w:r>
      <w:r w:rsidR="00CB6C4E" w:rsidRPr="005B2947">
        <w:rPr>
          <w:rFonts w:hint="eastAsia"/>
        </w:rPr>
        <w:t>要指導医薬品・</w:t>
      </w:r>
      <w:r w:rsidRPr="005B2947">
        <w:rPr>
          <w:rFonts w:hint="eastAsia"/>
        </w:rPr>
        <w:t>第１類医薬品、薬局医薬品については、関連法規に定められた内容を薬剤師が</w:t>
      </w:r>
      <w:r w:rsidR="001267AA" w:rsidRPr="005B2947">
        <w:rPr>
          <w:rFonts w:hint="eastAsia"/>
        </w:rPr>
        <w:t>対面で</w:t>
      </w:r>
      <w:r w:rsidRPr="005B2947">
        <w:rPr>
          <w:rFonts w:hint="eastAsia"/>
        </w:rPr>
        <w:t>書面を用いて情報提供する</w:t>
      </w:r>
      <w:r w:rsidR="007C7992" w:rsidRPr="005B2947">
        <w:rPr>
          <w:rFonts w:hint="eastAsia"/>
        </w:rPr>
        <w:t>とともに、情報提供内容の理解についての確認を行う</w:t>
      </w:r>
      <w:r w:rsidRPr="005B2947">
        <w:rPr>
          <w:rFonts w:hint="eastAsia"/>
        </w:rPr>
        <w:t>。</w:t>
      </w:r>
    </w:p>
    <w:p w14:paraId="20495E6F" w14:textId="77777777" w:rsidR="00932A08" w:rsidRPr="005B2947" w:rsidRDefault="00932A08" w:rsidP="00932A08">
      <w:pPr>
        <w:pStyle w:val="a8"/>
      </w:pPr>
      <w:r w:rsidRPr="005B2947">
        <w:rPr>
          <w:rFonts w:hint="eastAsia"/>
        </w:rPr>
        <w:t>・第２類医薬品については、薬剤師または登録販売者が</w:t>
      </w:r>
      <w:r w:rsidR="001267AA" w:rsidRPr="005B2947">
        <w:rPr>
          <w:rFonts w:hint="eastAsia"/>
        </w:rPr>
        <w:t>対面で</w:t>
      </w:r>
      <w:r w:rsidR="00A85DED" w:rsidRPr="005B2947">
        <w:rPr>
          <w:rFonts w:hint="eastAsia"/>
        </w:rPr>
        <w:t>必要に応じ、</w:t>
      </w:r>
      <w:r w:rsidRPr="005B2947">
        <w:rPr>
          <w:rFonts w:hint="eastAsia"/>
        </w:rPr>
        <w:t>必要な情報提供を行う。</w:t>
      </w:r>
    </w:p>
    <w:p w14:paraId="39B89593" w14:textId="77777777" w:rsidR="00932A08" w:rsidRPr="005B2947" w:rsidRDefault="00932A08" w:rsidP="00932A08">
      <w:pPr>
        <w:pStyle w:val="a8"/>
      </w:pPr>
      <w:r w:rsidRPr="005B2947">
        <w:rPr>
          <w:rFonts w:hint="eastAsia"/>
        </w:rPr>
        <w:t>・第３類医薬品については、</w:t>
      </w:r>
      <w:r w:rsidR="006E1FF5" w:rsidRPr="005B2947">
        <w:rPr>
          <w:rFonts w:hint="eastAsia"/>
        </w:rPr>
        <w:t>薬剤師または登録販売者が</w:t>
      </w:r>
      <w:r w:rsidRPr="005B2947">
        <w:rPr>
          <w:rFonts w:hint="eastAsia"/>
        </w:rPr>
        <w:t>必要に応じた情報提供に努める。</w:t>
      </w:r>
    </w:p>
    <w:p w14:paraId="794F0CA7" w14:textId="77777777" w:rsidR="00682CFC" w:rsidRPr="005B2947" w:rsidRDefault="00682CFC" w:rsidP="00305E88">
      <w:pPr>
        <w:pStyle w:val="a8"/>
        <w:spacing w:beforeLines="50" w:before="120"/>
      </w:pPr>
      <w:r w:rsidRPr="005B2947">
        <w:rPr>
          <w:rFonts w:hint="eastAsia"/>
        </w:rPr>
        <w:t>○消費者から説明が不要である旨の意思表示があった場合</w:t>
      </w:r>
    </w:p>
    <w:p w14:paraId="68A56438" w14:textId="77777777" w:rsidR="00932A08" w:rsidRPr="005B2947" w:rsidRDefault="00932A08" w:rsidP="00932A08">
      <w:pPr>
        <w:pStyle w:val="a8"/>
      </w:pPr>
      <w:r w:rsidRPr="005B2947">
        <w:rPr>
          <w:rFonts w:hint="eastAsia"/>
        </w:rPr>
        <w:t>・</w:t>
      </w:r>
      <w:r w:rsidR="00CB6C4E" w:rsidRPr="005B2947">
        <w:rPr>
          <w:rFonts w:hint="eastAsia"/>
        </w:rPr>
        <w:t>要指導医薬品・</w:t>
      </w:r>
      <w:r w:rsidR="0007672B" w:rsidRPr="005B2947">
        <w:rPr>
          <w:rFonts w:hint="eastAsia"/>
        </w:rPr>
        <w:t>第1類医薬品の販売に当たっては、</w:t>
      </w:r>
      <w:r w:rsidRPr="005B2947">
        <w:rPr>
          <w:rFonts w:hint="eastAsia"/>
        </w:rPr>
        <w:t>消費者から説明が不要である旨の意思表示があっても、当該医薬品の使用の適否を判断するために必要な情報収集は不可欠である。その結果、薬剤師が必要と判断する情報は、適切に提供する。</w:t>
      </w:r>
    </w:p>
    <w:p w14:paraId="2C02946F" w14:textId="77777777" w:rsidR="00682CFC" w:rsidRPr="005B2947" w:rsidRDefault="0007672B" w:rsidP="00932A08">
      <w:pPr>
        <w:pStyle w:val="a8"/>
      </w:pPr>
      <w:r w:rsidRPr="005B2947">
        <w:rPr>
          <w:rFonts w:hint="eastAsia"/>
        </w:rPr>
        <w:t>・第２類医薬品、第３類医薬品の販売に当たっても、薬剤師</w:t>
      </w:r>
      <w:r w:rsidR="00C17842" w:rsidRPr="005B2947">
        <w:rPr>
          <w:rFonts w:hint="eastAsia"/>
        </w:rPr>
        <w:t>または登録販売者</w:t>
      </w:r>
      <w:r w:rsidRPr="005B2947">
        <w:rPr>
          <w:rFonts w:hint="eastAsia"/>
        </w:rPr>
        <w:t>が必要と判断する情報は、適切に提供する。</w:t>
      </w:r>
    </w:p>
    <w:p w14:paraId="7A0522DD" w14:textId="77777777" w:rsidR="00682CFC" w:rsidRPr="005B2947" w:rsidRDefault="0005532E" w:rsidP="00305E88">
      <w:pPr>
        <w:pStyle w:val="a8"/>
        <w:spacing w:beforeLines="50" w:before="120"/>
      </w:pPr>
      <w:r w:rsidRPr="005B2947">
        <w:rPr>
          <w:rFonts w:hint="eastAsia"/>
        </w:rPr>
        <w:t>○</w:t>
      </w:r>
      <w:r w:rsidR="0007672B" w:rsidRPr="005B2947">
        <w:rPr>
          <w:rFonts w:hint="eastAsia"/>
        </w:rPr>
        <w:t>一般従事者から専門家への取次ぎ</w:t>
      </w:r>
    </w:p>
    <w:p w14:paraId="32176F7F" w14:textId="77777777" w:rsidR="00932A08" w:rsidRPr="005B2947" w:rsidRDefault="00932A08" w:rsidP="00932A08">
      <w:pPr>
        <w:pStyle w:val="a8"/>
      </w:pPr>
      <w:r w:rsidRPr="005B2947">
        <w:rPr>
          <w:rFonts w:hint="eastAsia"/>
        </w:rPr>
        <w:t>・一般従事者は</w:t>
      </w:r>
      <w:r w:rsidR="00EC2ADD" w:rsidRPr="005B2947">
        <w:rPr>
          <w:rFonts w:hint="eastAsia"/>
        </w:rPr>
        <w:t>、</w:t>
      </w:r>
      <w:r w:rsidRPr="005B2947">
        <w:rPr>
          <w:rFonts w:hint="eastAsia"/>
        </w:rPr>
        <w:t>消費者</w:t>
      </w:r>
      <w:r w:rsidR="00EC2ADD" w:rsidRPr="005B2947">
        <w:rPr>
          <w:rFonts w:hint="eastAsia"/>
        </w:rPr>
        <w:t>に対して、法令に定められた医薬品に関する</w:t>
      </w:r>
      <w:r w:rsidRPr="005B2947">
        <w:rPr>
          <w:rFonts w:hint="eastAsia"/>
        </w:rPr>
        <w:t>情報提供を行わない。</w:t>
      </w:r>
    </w:p>
    <w:p w14:paraId="481D34AD" w14:textId="77777777" w:rsidR="00932A08" w:rsidRPr="005B2947" w:rsidRDefault="00932A08" w:rsidP="00932A08">
      <w:pPr>
        <w:pStyle w:val="a8"/>
      </w:pPr>
      <w:r w:rsidRPr="005B2947">
        <w:rPr>
          <w:rFonts w:hint="eastAsia"/>
        </w:rPr>
        <w:t>・一般従事者が消費者から</w:t>
      </w:r>
      <w:r w:rsidR="00EC2ADD" w:rsidRPr="005B2947">
        <w:rPr>
          <w:rFonts w:hint="eastAsia"/>
        </w:rPr>
        <w:t>医薬品に関する</w:t>
      </w:r>
      <w:r w:rsidRPr="005B2947">
        <w:rPr>
          <w:rFonts w:hint="eastAsia"/>
        </w:rPr>
        <w:t>質問等を受けた場合は、専門家への取次ぎを行う。</w:t>
      </w:r>
    </w:p>
    <w:p w14:paraId="237AAD03" w14:textId="77777777" w:rsidR="002A62E2" w:rsidRPr="005B2947" w:rsidRDefault="002A62E2" w:rsidP="00305E88">
      <w:pPr>
        <w:spacing w:beforeLines="50" w:before="120"/>
        <w:ind w:leftChars="100" w:left="210"/>
        <w:rPr>
          <w:rFonts w:ascii="ＭＳ 明朝" w:hAnsi="ＭＳ 明朝"/>
          <w:sz w:val="24"/>
        </w:rPr>
      </w:pPr>
      <w:r w:rsidRPr="005B2947">
        <w:rPr>
          <w:rFonts w:ascii="ＭＳ 明朝" w:hAnsi="ＭＳ 明朝" w:hint="eastAsia"/>
          <w:sz w:val="24"/>
        </w:rPr>
        <w:t>○</w:t>
      </w:r>
      <w:r w:rsidR="00F721EA" w:rsidRPr="005B2947">
        <w:rPr>
          <w:rFonts w:ascii="ＭＳ 明朝" w:hAnsi="ＭＳ 明朝" w:hint="eastAsia"/>
          <w:sz w:val="24"/>
        </w:rPr>
        <w:t>薬局</w:t>
      </w:r>
      <w:r w:rsidR="00000E3E" w:rsidRPr="005B2947">
        <w:rPr>
          <w:rFonts w:ascii="ＭＳ 明朝" w:hAnsi="ＭＳ 明朝" w:hint="eastAsia"/>
          <w:sz w:val="24"/>
        </w:rPr>
        <w:t>における</w:t>
      </w:r>
      <w:r w:rsidR="00F721EA" w:rsidRPr="005B2947">
        <w:rPr>
          <w:rFonts w:ascii="ＭＳ 明朝" w:hAnsi="ＭＳ 明朝" w:hint="eastAsia"/>
          <w:sz w:val="24"/>
        </w:rPr>
        <w:t>掲示</w:t>
      </w:r>
    </w:p>
    <w:p w14:paraId="344C0F9A" w14:textId="77777777" w:rsidR="002A62E2" w:rsidRPr="005B2947" w:rsidRDefault="002A62E2" w:rsidP="002A62E2">
      <w:pPr>
        <w:pStyle w:val="a8"/>
      </w:pPr>
      <w:r w:rsidRPr="005B2947">
        <w:rPr>
          <w:rFonts w:hint="eastAsia"/>
        </w:rPr>
        <w:t>・法令に基づいた掲示物を店内に明示する。</w:t>
      </w:r>
    </w:p>
    <w:p w14:paraId="64FF53AC" w14:textId="77777777" w:rsidR="00447A66" w:rsidRPr="005B2947" w:rsidRDefault="00A679D3" w:rsidP="002A62E2">
      <w:pPr>
        <w:pStyle w:val="a8"/>
      </w:pPr>
      <w:r w:rsidRPr="005B2947">
        <w:rPr>
          <w:rFonts w:hint="eastAsia"/>
        </w:rPr>
        <w:t>・</w:t>
      </w:r>
      <w:r w:rsidR="00C72632" w:rsidRPr="005B2947">
        <w:rPr>
          <w:rFonts w:hint="eastAsia"/>
        </w:rPr>
        <w:t>「</w:t>
      </w:r>
      <w:r w:rsidRPr="005B2947">
        <w:rPr>
          <w:rFonts w:hint="eastAsia"/>
        </w:rPr>
        <w:t>指定第２類医薬品を購入</w:t>
      </w:r>
      <w:r w:rsidR="00C72632" w:rsidRPr="005B2947">
        <w:rPr>
          <w:rFonts w:hint="eastAsia"/>
        </w:rPr>
        <w:t>する場合は</w:t>
      </w:r>
      <w:r w:rsidRPr="005B2947">
        <w:rPr>
          <w:rFonts w:hint="eastAsia"/>
        </w:rPr>
        <w:t>、当該指定第２類医薬品の禁忌を確認すること及び当該指定</w:t>
      </w:r>
      <w:r w:rsidR="00FD6F52" w:rsidRPr="005B2947">
        <w:rPr>
          <w:rFonts w:hint="eastAsia"/>
        </w:rPr>
        <w:t>第</w:t>
      </w:r>
      <w:r w:rsidRPr="005B2947">
        <w:rPr>
          <w:rFonts w:hint="eastAsia"/>
        </w:rPr>
        <w:t>２類医薬品の</w:t>
      </w:r>
      <w:r w:rsidR="00447A66" w:rsidRPr="005B2947">
        <w:rPr>
          <w:rFonts w:hint="eastAsia"/>
        </w:rPr>
        <w:t>使用</w:t>
      </w:r>
      <w:r w:rsidRPr="005B2947">
        <w:rPr>
          <w:rFonts w:hint="eastAsia"/>
        </w:rPr>
        <w:t>について</w:t>
      </w:r>
      <w:r w:rsidR="00447A66" w:rsidRPr="005B2947">
        <w:rPr>
          <w:rFonts w:hint="eastAsia"/>
        </w:rPr>
        <w:t>専門家に相談することを勧める旨」を情報提供設備や金銭の授受を行う場所など購入者が認識しやすい場所へ表示をする。</w:t>
      </w:r>
    </w:p>
    <w:p w14:paraId="3239C753" w14:textId="77777777" w:rsidR="002A62E2" w:rsidRPr="005B2947" w:rsidRDefault="002A62E2" w:rsidP="00932A08">
      <w:pPr>
        <w:rPr>
          <w:rFonts w:ascii="ＭＳ 明朝" w:hAnsi="ＭＳ 明朝"/>
          <w:sz w:val="24"/>
        </w:rPr>
      </w:pPr>
    </w:p>
    <w:p w14:paraId="6DA08CD2" w14:textId="77777777" w:rsidR="00932A08" w:rsidRPr="005B2947" w:rsidRDefault="00932A08" w:rsidP="00932A08">
      <w:pPr>
        <w:ind w:left="418" w:hangingChars="174" w:hanging="418"/>
        <w:rPr>
          <w:rFonts w:ascii="ＭＳ ゴシック" w:eastAsia="ＭＳ ゴシック" w:hAnsi="ＭＳ ゴシック"/>
          <w:sz w:val="24"/>
        </w:rPr>
      </w:pPr>
      <w:r w:rsidRPr="005B2947">
        <w:rPr>
          <w:rFonts w:ascii="ＭＳ ゴシック" w:eastAsia="ＭＳ ゴシック" w:hAnsi="ＭＳ ゴシック" w:hint="eastAsia"/>
          <w:sz w:val="24"/>
        </w:rPr>
        <w:t>６．販売時の対応</w:t>
      </w:r>
    </w:p>
    <w:p w14:paraId="4347540B" w14:textId="77777777" w:rsidR="00932A08" w:rsidRPr="005B2947" w:rsidRDefault="00932A08" w:rsidP="00932A08">
      <w:pPr>
        <w:pStyle w:val="a8"/>
      </w:pPr>
      <w:r w:rsidRPr="005B2947">
        <w:rPr>
          <w:rFonts w:hint="eastAsia"/>
        </w:rPr>
        <w:t>・薬剤師及び登録販売者は、消費者から必要な情報を収集し、</w:t>
      </w:r>
      <w:r w:rsidR="00BE6254" w:rsidRPr="005B2947">
        <w:rPr>
          <w:rFonts w:hint="eastAsia"/>
        </w:rPr>
        <w:t>要指導医薬品及び</w:t>
      </w:r>
      <w:r w:rsidRPr="005B2947">
        <w:rPr>
          <w:rFonts w:hint="eastAsia"/>
        </w:rPr>
        <w:t>一般用医薬品</w:t>
      </w:r>
      <w:r w:rsidR="00C17842" w:rsidRPr="005B2947">
        <w:rPr>
          <w:rFonts w:hint="eastAsia"/>
        </w:rPr>
        <w:t>、薬局医薬品の</w:t>
      </w:r>
      <w:r w:rsidRPr="005B2947">
        <w:rPr>
          <w:rFonts w:hint="eastAsia"/>
        </w:rPr>
        <w:t>適用の可否、受診勧奨の必要性等を判断する。</w:t>
      </w:r>
    </w:p>
    <w:p w14:paraId="226FF84C" w14:textId="77777777" w:rsidR="00932A08" w:rsidRPr="005B2947" w:rsidRDefault="00932A08" w:rsidP="00932A08">
      <w:pPr>
        <w:pStyle w:val="a8"/>
      </w:pPr>
      <w:r w:rsidRPr="005B2947">
        <w:rPr>
          <w:rFonts w:hint="eastAsia"/>
        </w:rPr>
        <w:t>・</w:t>
      </w:r>
      <w:r w:rsidR="00BE6254" w:rsidRPr="005B2947">
        <w:rPr>
          <w:rFonts w:hint="eastAsia"/>
        </w:rPr>
        <w:t>要指導医薬品及び</w:t>
      </w:r>
      <w:r w:rsidR="003337B8" w:rsidRPr="005B2947">
        <w:rPr>
          <w:rFonts w:hint="eastAsia"/>
        </w:rPr>
        <w:t>一般用医薬品の分類に基づき、薬剤師</w:t>
      </w:r>
      <w:r w:rsidR="00551F94" w:rsidRPr="005B2947">
        <w:rPr>
          <w:rFonts w:hint="eastAsia"/>
        </w:rPr>
        <w:t>または登録販売者</w:t>
      </w:r>
      <w:r w:rsidR="003337B8" w:rsidRPr="005B2947">
        <w:rPr>
          <w:rFonts w:hint="eastAsia"/>
        </w:rPr>
        <w:t>が対面</w:t>
      </w:r>
      <w:r w:rsidRPr="005B2947">
        <w:rPr>
          <w:rFonts w:hint="eastAsia"/>
        </w:rPr>
        <w:t>により、必要に応じた情報提供</w:t>
      </w:r>
      <w:r w:rsidR="00551F94" w:rsidRPr="005B2947">
        <w:rPr>
          <w:rFonts w:hint="eastAsia"/>
        </w:rPr>
        <w:t>を行った</w:t>
      </w:r>
      <w:r w:rsidRPr="005B2947">
        <w:rPr>
          <w:rFonts w:hint="eastAsia"/>
        </w:rPr>
        <w:t>後であれば、一般従事者による金銭の授受は妨げない。薬局医薬品についても同様とする。</w:t>
      </w:r>
    </w:p>
    <w:p w14:paraId="3C954E55" w14:textId="77777777" w:rsidR="00932A08" w:rsidRPr="005B2947" w:rsidRDefault="00932A08" w:rsidP="00932A08">
      <w:pPr>
        <w:pStyle w:val="a8"/>
      </w:pPr>
      <w:r w:rsidRPr="005B2947">
        <w:rPr>
          <w:rFonts w:hint="eastAsia"/>
        </w:rPr>
        <w:t>・薬局製剤以外の薬局医薬品の販売に際し</w:t>
      </w:r>
      <w:r w:rsidR="00AA29B5" w:rsidRPr="005B2947">
        <w:rPr>
          <w:rFonts w:hint="eastAsia"/>
        </w:rPr>
        <w:t>ては、受診勧奨等を含め「薬局医薬品の取扱いについて」（平成26年3月18日、薬食発第0318第</w:t>
      </w:r>
      <w:r w:rsidR="00ED6A13" w:rsidRPr="005B2947">
        <w:rPr>
          <w:rFonts w:hint="eastAsia"/>
        </w:rPr>
        <w:t>4</w:t>
      </w:r>
      <w:r w:rsidR="00AA29B5" w:rsidRPr="005B2947">
        <w:rPr>
          <w:rFonts w:hint="eastAsia"/>
        </w:rPr>
        <w:t>号　厚生労働省医薬食品局長通知）</w:t>
      </w:r>
      <w:r w:rsidRPr="005B2947">
        <w:rPr>
          <w:rFonts w:hint="eastAsia"/>
        </w:rPr>
        <w:t>に定められた事項を遵守する。</w:t>
      </w:r>
    </w:p>
    <w:p w14:paraId="46EADABC" w14:textId="77777777" w:rsidR="00174501" w:rsidRPr="005B2947" w:rsidRDefault="00174501" w:rsidP="00932A08">
      <w:pPr>
        <w:pStyle w:val="a8"/>
      </w:pPr>
      <w:r w:rsidRPr="005B2947">
        <w:rPr>
          <w:rFonts w:hint="eastAsia"/>
        </w:rPr>
        <w:t>・厚生労働大臣が指定する濫用のおそれのある医薬品を販売する際は、法令に基づいた事項を薬剤師または登録販売者が確認する。また、確認した事項を勘案し、適正な使用のため必要と認められる数量に限り、販売を行う。</w:t>
      </w:r>
    </w:p>
    <w:p w14:paraId="3AD63F8E" w14:textId="77777777" w:rsidR="00437E9F" w:rsidRPr="005B2947" w:rsidRDefault="00437E9F" w:rsidP="00932A08">
      <w:pPr>
        <w:pStyle w:val="a8"/>
      </w:pPr>
      <w:r w:rsidRPr="005B2947">
        <w:rPr>
          <w:rFonts w:hint="eastAsia"/>
        </w:rPr>
        <w:t>・要指導医薬品の販売は、原則、使用者本人に行うこととする。なお、使用者以外の者に販売を行う場合においては、「医薬品医療機器等法第</w:t>
      </w:r>
      <w:r w:rsidR="00ED6A13" w:rsidRPr="005B2947">
        <w:rPr>
          <w:rFonts w:hint="eastAsia"/>
        </w:rPr>
        <w:t>36</w:t>
      </w:r>
      <w:r w:rsidRPr="005B2947">
        <w:rPr>
          <w:rFonts w:hint="eastAsia"/>
        </w:rPr>
        <w:t>条の</w:t>
      </w:r>
      <w:r w:rsidR="00ED6A13" w:rsidRPr="005B2947">
        <w:rPr>
          <w:rFonts w:hint="eastAsia"/>
        </w:rPr>
        <w:t>5</w:t>
      </w:r>
      <w:r w:rsidRPr="005B2947">
        <w:rPr>
          <w:rFonts w:hint="eastAsia"/>
        </w:rPr>
        <w:t>第</w:t>
      </w:r>
      <w:r w:rsidR="00ED6A13" w:rsidRPr="005B2947">
        <w:rPr>
          <w:rFonts w:hint="eastAsia"/>
        </w:rPr>
        <w:t>2</w:t>
      </w:r>
      <w:r w:rsidRPr="005B2947">
        <w:rPr>
          <w:rFonts w:hint="eastAsia"/>
        </w:rPr>
        <w:t>項の「正当な理由」等について」（平成</w:t>
      </w:r>
      <w:r w:rsidR="00ED6A13" w:rsidRPr="005B2947">
        <w:rPr>
          <w:rFonts w:hint="eastAsia"/>
        </w:rPr>
        <w:t>26</w:t>
      </w:r>
      <w:r w:rsidRPr="005B2947">
        <w:rPr>
          <w:rFonts w:hint="eastAsia"/>
        </w:rPr>
        <w:t>年</w:t>
      </w:r>
      <w:r w:rsidR="00ED6A13" w:rsidRPr="005B2947">
        <w:rPr>
          <w:rFonts w:hint="eastAsia"/>
        </w:rPr>
        <w:t>3</w:t>
      </w:r>
      <w:r w:rsidRPr="005B2947">
        <w:rPr>
          <w:rFonts w:hint="eastAsia"/>
        </w:rPr>
        <w:t>月</w:t>
      </w:r>
      <w:r w:rsidR="00ED6A13" w:rsidRPr="005B2947">
        <w:rPr>
          <w:rFonts w:hint="eastAsia"/>
        </w:rPr>
        <w:t>18</w:t>
      </w:r>
      <w:r w:rsidRPr="005B2947">
        <w:rPr>
          <w:rFonts w:hint="eastAsia"/>
        </w:rPr>
        <w:t>日、薬食発</w:t>
      </w:r>
      <w:r w:rsidR="00ED6A13" w:rsidRPr="005B2947">
        <w:rPr>
          <w:rFonts w:hint="eastAsia"/>
        </w:rPr>
        <w:t>0318</w:t>
      </w:r>
      <w:r w:rsidRPr="005B2947">
        <w:rPr>
          <w:rFonts w:hint="eastAsia"/>
        </w:rPr>
        <w:t>第</w:t>
      </w:r>
      <w:r w:rsidR="00ED6A13" w:rsidRPr="005B2947">
        <w:rPr>
          <w:rFonts w:hint="eastAsia"/>
        </w:rPr>
        <w:t>6</w:t>
      </w:r>
      <w:r w:rsidRPr="005B2947">
        <w:rPr>
          <w:rFonts w:hint="eastAsia"/>
        </w:rPr>
        <w:t>号　厚生労働省医薬食品局長通知）に定められた事項を遵守する。</w:t>
      </w:r>
    </w:p>
    <w:p w14:paraId="4850FB95" w14:textId="77777777" w:rsidR="00956597" w:rsidRPr="005B2947" w:rsidRDefault="00956597" w:rsidP="00932A08">
      <w:pPr>
        <w:pStyle w:val="a8"/>
      </w:pPr>
      <w:r w:rsidRPr="005B2947">
        <w:rPr>
          <w:rFonts w:hint="eastAsia"/>
        </w:rPr>
        <w:t>・薬局医薬品、要指導医薬品及び第1類医薬品の販売を行った場合については、法令に基づき販売記録を作成し、その販売記録を2年間保管する。</w:t>
      </w:r>
    </w:p>
    <w:p w14:paraId="65D06A87" w14:textId="77777777" w:rsidR="00956597" w:rsidRPr="005B2947" w:rsidRDefault="00956597" w:rsidP="00932A08">
      <w:pPr>
        <w:pStyle w:val="a8"/>
      </w:pPr>
      <w:r w:rsidRPr="005B2947">
        <w:rPr>
          <w:rFonts w:hint="eastAsia"/>
        </w:rPr>
        <w:t>・いずれの医薬品についても当該医薬品を販売した薬剤師または登録販売者の氏名、薬局の名称及び電話番号その他連絡先を伝える。</w:t>
      </w:r>
    </w:p>
    <w:p w14:paraId="0793B05D" w14:textId="77777777" w:rsidR="00932A08" w:rsidRPr="005B2947" w:rsidRDefault="00932A08" w:rsidP="00932A08">
      <w:pPr>
        <w:pStyle w:val="a8"/>
      </w:pPr>
      <w:r w:rsidRPr="005B2947">
        <w:rPr>
          <w:rFonts w:hint="eastAsia"/>
        </w:rPr>
        <w:t>・消費者が薬剤師、登録販売者及び一般従事者を容易に判別できるよう、法令に基づいた名札</w:t>
      </w:r>
      <w:r w:rsidR="00DC4516" w:rsidRPr="005B2947">
        <w:rPr>
          <w:rFonts w:hint="eastAsia"/>
        </w:rPr>
        <w:t>を</w:t>
      </w:r>
      <w:r w:rsidRPr="005B2947">
        <w:rPr>
          <w:rFonts w:hint="eastAsia"/>
        </w:rPr>
        <w:t>つける。</w:t>
      </w:r>
    </w:p>
    <w:p w14:paraId="47E181CD" w14:textId="77777777" w:rsidR="00932A08" w:rsidRPr="005B2947" w:rsidRDefault="00932A08" w:rsidP="00932A08">
      <w:pPr>
        <w:pStyle w:val="a8"/>
      </w:pPr>
      <w:r w:rsidRPr="005B2947">
        <w:rPr>
          <w:rFonts w:hint="eastAsia"/>
        </w:rPr>
        <w:t>・消費者が従事者</w:t>
      </w:r>
      <w:r w:rsidR="008E58B0" w:rsidRPr="005B2947">
        <w:rPr>
          <w:rFonts w:hint="eastAsia"/>
        </w:rPr>
        <w:t>を容易に判別できるよう</w:t>
      </w:r>
      <w:r w:rsidRPr="005B2947">
        <w:rPr>
          <w:rFonts w:hint="eastAsia"/>
        </w:rPr>
        <w:t>、薬剤師、登録販売者、一般従事者の別に、当薬局で定めた着衣を着用する。</w:t>
      </w:r>
    </w:p>
    <w:p w14:paraId="313D8125" w14:textId="77777777" w:rsidR="00932A08" w:rsidRPr="005B2947" w:rsidRDefault="00932A08" w:rsidP="00932A08">
      <w:pPr>
        <w:pStyle w:val="a8"/>
      </w:pPr>
      <w:r w:rsidRPr="005B2947">
        <w:rPr>
          <w:rFonts w:hint="eastAsia"/>
        </w:rPr>
        <w:t>・調剤された薬剤に関しては、医療安全管理指針等に定めたものと併せて</w:t>
      </w:r>
      <w:r w:rsidR="00EC2ADD" w:rsidRPr="005B2947">
        <w:rPr>
          <w:rFonts w:hint="eastAsia"/>
        </w:rPr>
        <w:t>対応</w:t>
      </w:r>
      <w:r w:rsidRPr="005B2947">
        <w:rPr>
          <w:rFonts w:hint="eastAsia"/>
        </w:rPr>
        <w:t>する。</w:t>
      </w:r>
    </w:p>
    <w:p w14:paraId="1F9042F5" w14:textId="77777777" w:rsidR="002B353C" w:rsidRPr="005B2947" w:rsidRDefault="002B353C" w:rsidP="00932A08">
      <w:pPr>
        <w:rPr>
          <w:rFonts w:ascii="ＭＳ 明朝" w:hAnsi="ＭＳ 明朝"/>
          <w:sz w:val="24"/>
        </w:rPr>
      </w:pPr>
    </w:p>
    <w:p w14:paraId="7C6574A9" w14:textId="77777777" w:rsidR="00932A08" w:rsidRPr="005B2947" w:rsidRDefault="00932A08" w:rsidP="00932A08">
      <w:pPr>
        <w:rPr>
          <w:rFonts w:ascii="ＭＳ ゴシック" w:eastAsia="ＭＳ ゴシック" w:hAnsi="ＭＳ ゴシック"/>
          <w:sz w:val="24"/>
        </w:rPr>
      </w:pPr>
      <w:r w:rsidRPr="005B2947">
        <w:rPr>
          <w:rFonts w:ascii="ＭＳ ゴシック" w:eastAsia="ＭＳ ゴシック" w:hAnsi="ＭＳ ゴシック" w:hint="eastAsia"/>
          <w:sz w:val="24"/>
        </w:rPr>
        <w:t>７．販売後の対応</w:t>
      </w:r>
    </w:p>
    <w:p w14:paraId="5B39786B" w14:textId="77777777" w:rsidR="00932A08" w:rsidRPr="005B2947" w:rsidRDefault="00932A08" w:rsidP="00932A08">
      <w:pPr>
        <w:pStyle w:val="a8"/>
      </w:pPr>
      <w:r w:rsidRPr="005B2947">
        <w:rPr>
          <w:rFonts w:hint="eastAsia"/>
        </w:rPr>
        <w:t>・販売後の相談は、医薬品の分類に基づき、薬局医薬品及び</w:t>
      </w:r>
      <w:r w:rsidR="00665144" w:rsidRPr="005B2947">
        <w:rPr>
          <w:rFonts w:hint="eastAsia"/>
        </w:rPr>
        <w:t>要指導医薬品</w:t>
      </w:r>
      <w:r w:rsidR="00DB52D8" w:rsidRPr="005B2947">
        <w:rPr>
          <w:rFonts w:hint="eastAsia"/>
        </w:rPr>
        <w:t>・</w:t>
      </w:r>
      <w:r w:rsidRPr="005B2947">
        <w:rPr>
          <w:rFonts w:hint="eastAsia"/>
        </w:rPr>
        <w:t>第１類医薬品は薬剤師が、第２類・第３類医薬品は、薬剤師または登録販売者が対応する。</w:t>
      </w:r>
    </w:p>
    <w:p w14:paraId="46CD98FB" w14:textId="77777777" w:rsidR="00932A08" w:rsidRPr="005B2947" w:rsidRDefault="00932A08" w:rsidP="00932A08">
      <w:pPr>
        <w:pStyle w:val="a8"/>
      </w:pPr>
      <w:r w:rsidRPr="005B2947">
        <w:rPr>
          <w:rFonts w:hint="eastAsia"/>
        </w:rPr>
        <w:t>・電話での対応は適切に行い、必要に応じて内容を記録する。なお、電話等による</w:t>
      </w:r>
      <w:r w:rsidR="00EC2ADD" w:rsidRPr="005B2947">
        <w:rPr>
          <w:rFonts w:hint="eastAsia"/>
        </w:rPr>
        <w:t>医薬品に関する</w:t>
      </w:r>
      <w:r w:rsidRPr="005B2947">
        <w:rPr>
          <w:rFonts w:hint="eastAsia"/>
        </w:rPr>
        <w:t>情報の提供は、単純な事実関係の確認、薬局への来訪を求めること、受診勧奨、薬局への来訪や受診勧奨を前提とした情報の収集のための会話</w:t>
      </w:r>
      <w:r w:rsidR="00EC2ADD" w:rsidRPr="005B2947">
        <w:rPr>
          <w:rFonts w:hint="eastAsia"/>
        </w:rPr>
        <w:t>と</w:t>
      </w:r>
      <w:r w:rsidRPr="005B2947">
        <w:rPr>
          <w:rFonts w:hint="eastAsia"/>
        </w:rPr>
        <w:t>する。</w:t>
      </w:r>
    </w:p>
    <w:p w14:paraId="5872B58A" w14:textId="77777777" w:rsidR="00932A08" w:rsidRPr="005B2947" w:rsidRDefault="00932A08" w:rsidP="00932A08">
      <w:pPr>
        <w:pStyle w:val="a8"/>
      </w:pPr>
      <w:r w:rsidRPr="005B2947">
        <w:rPr>
          <w:rFonts w:hint="eastAsia"/>
        </w:rPr>
        <w:t>・有害事象発現については、速やかな服薬中止や受診勧奨等の必要な助言を行うと共に、必要に応じて医薬品安全性情報報告書を作成し、厚生労働省（医薬品医療機器総合機構）へ報告する。また、当該医薬品製造販売業者にも連絡する。</w:t>
      </w:r>
    </w:p>
    <w:p w14:paraId="43AB5F9A" w14:textId="77777777" w:rsidR="00932A08" w:rsidRPr="005B2947" w:rsidRDefault="00932A08" w:rsidP="00932A08">
      <w:pPr>
        <w:pStyle w:val="a8"/>
      </w:pPr>
      <w:r w:rsidRPr="005B2947">
        <w:rPr>
          <w:rFonts w:hint="eastAsia"/>
        </w:rPr>
        <w:t>・一般従事者は</w:t>
      </w:r>
      <w:r w:rsidR="00EC2ADD" w:rsidRPr="005B2947">
        <w:rPr>
          <w:rFonts w:hint="eastAsia"/>
        </w:rPr>
        <w:t>、</w:t>
      </w:r>
      <w:r w:rsidRPr="005B2947">
        <w:rPr>
          <w:rFonts w:hint="eastAsia"/>
        </w:rPr>
        <w:t>消費者</w:t>
      </w:r>
      <w:r w:rsidR="00EC2ADD" w:rsidRPr="005B2947">
        <w:rPr>
          <w:rFonts w:hint="eastAsia"/>
        </w:rPr>
        <w:t>に対して、法令に定められた医薬品に関する</w:t>
      </w:r>
      <w:r w:rsidRPr="005B2947">
        <w:rPr>
          <w:rFonts w:hint="eastAsia"/>
        </w:rPr>
        <w:t>情報提供を行わない。</w:t>
      </w:r>
    </w:p>
    <w:p w14:paraId="207F6313" w14:textId="77777777" w:rsidR="00932A08" w:rsidRPr="005B2947" w:rsidRDefault="00932A08" w:rsidP="00932A08">
      <w:pPr>
        <w:pStyle w:val="a8"/>
      </w:pPr>
      <w:r w:rsidRPr="005B2947">
        <w:rPr>
          <w:rFonts w:hint="eastAsia"/>
        </w:rPr>
        <w:t>・調剤された薬剤に関しては、医療安全管理指針等に定めたものと併せて</w:t>
      </w:r>
      <w:r w:rsidR="00EC2ADD" w:rsidRPr="005B2947">
        <w:rPr>
          <w:rFonts w:hint="eastAsia"/>
        </w:rPr>
        <w:t>対応</w:t>
      </w:r>
      <w:r w:rsidRPr="005B2947">
        <w:rPr>
          <w:rFonts w:hint="eastAsia"/>
        </w:rPr>
        <w:t>する。</w:t>
      </w:r>
    </w:p>
    <w:p w14:paraId="5208985B" w14:textId="77777777" w:rsidR="00932A08" w:rsidRPr="005B2947" w:rsidRDefault="00932A08" w:rsidP="00932A08">
      <w:pPr>
        <w:rPr>
          <w:rFonts w:ascii="ＭＳ 明朝" w:hAnsi="ＭＳ 明朝"/>
          <w:sz w:val="24"/>
        </w:rPr>
      </w:pPr>
    </w:p>
    <w:p w14:paraId="2EC9CDB3" w14:textId="77777777" w:rsidR="00932A08" w:rsidRPr="005B2947" w:rsidRDefault="00932A08" w:rsidP="00932A08">
      <w:pPr>
        <w:rPr>
          <w:rFonts w:ascii="ＭＳ ゴシック" w:eastAsia="ＭＳ ゴシック" w:hAnsi="ＭＳ ゴシック"/>
          <w:sz w:val="24"/>
        </w:rPr>
      </w:pPr>
      <w:r w:rsidRPr="005B2947">
        <w:rPr>
          <w:rFonts w:ascii="ＭＳ ゴシック" w:eastAsia="ＭＳ ゴシック" w:hAnsi="ＭＳ ゴシック" w:hint="eastAsia"/>
          <w:sz w:val="24"/>
        </w:rPr>
        <w:t>８．医薬品情報等の収集と活用</w:t>
      </w:r>
    </w:p>
    <w:p w14:paraId="0EE5226C" w14:textId="77777777" w:rsidR="00932A08" w:rsidRPr="005B2947" w:rsidRDefault="00932A08" w:rsidP="00932A08">
      <w:pPr>
        <w:pStyle w:val="a8"/>
      </w:pPr>
      <w:r w:rsidRPr="005B2947">
        <w:rPr>
          <w:rFonts w:hint="eastAsia"/>
        </w:rPr>
        <w:t>・医薬品情報等の収集は、必要に応じ随時行う。なお、収集と活用については、医療安全管理指針等に定めたものと併せて実施する。</w:t>
      </w:r>
    </w:p>
    <w:p w14:paraId="07664D46" w14:textId="77777777" w:rsidR="00932A08" w:rsidRPr="005B2947" w:rsidRDefault="00932A08" w:rsidP="00932A08">
      <w:pPr>
        <w:pStyle w:val="a8"/>
      </w:pPr>
      <w:r w:rsidRPr="005B2947">
        <w:rPr>
          <w:rFonts w:hint="eastAsia"/>
        </w:rPr>
        <w:t>・情報の収集源として以下を利用する。</w:t>
      </w:r>
    </w:p>
    <w:p w14:paraId="7AAF2734" w14:textId="77777777" w:rsidR="00932A08" w:rsidRPr="005B2947" w:rsidRDefault="00932A08" w:rsidP="00932A08">
      <w:pPr>
        <w:ind w:leftChars="200" w:left="420"/>
        <w:rPr>
          <w:rFonts w:ascii="ＭＳ 明朝" w:hAnsi="ＭＳ 明朝"/>
          <w:sz w:val="24"/>
        </w:rPr>
      </w:pPr>
      <w:r w:rsidRPr="005B2947">
        <w:rPr>
          <w:rFonts w:ascii="ＭＳ 明朝" w:hAnsi="ＭＳ 明朝" w:hint="eastAsia"/>
          <w:sz w:val="24"/>
        </w:rPr>
        <w:t>①公文書等（関連法規の改正情報等を含む）</w:t>
      </w:r>
    </w:p>
    <w:p w14:paraId="2C7FFF9C" w14:textId="77777777" w:rsidR="00932A08" w:rsidRPr="005B2947" w:rsidRDefault="00932A08" w:rsidP="00932A08">
      <w:pPr>
        <w:ind w:leftChars="200" w:left="420"/>
        <w:rPr>
          <w:rFonts w:ascii="ＭＳ 明朝" w:hAnsi="ＭＳ 明朝"/>
          <w:sz w:val="24"/>
        </w:rPr>
      </w:pPr>
      <w:r w:rsidRPr="005B2947">
        <w:rPr>
          <w:rFonts w:ascii="ＭＳ 明朝" w:hAnsi="ＭＳ 明朝" w:hint="eastAsia"/>
          <w:sz w:val="24"/>
        </w:rPr>
        <w:t>②医薬品添付文書</w:t>
      </w:r>
    </w:p>
    <w:p w14:paraId="457DD81E" w14:textId="77777777" w:rsidR="00932A08" w:rsidRPr="005B2947" w:rsidRDefault="00932A08" w:rsidP="00932A08">
      <w:pPr>
        <w:ind w:leftChars="200" w:left="420"/>
        <w:rPr>
          <w:rFonts w:ascii="ＭＳ 明朝" w:hAnsi="ＭＳ 明朝"/>
          <w:sz w:val="24"/>
        </w:rPr>
      </w:pPr>
      <w:r w:rsidRPr="005B2947">
        <w:rPr>
          <w:rFonts w:ascii="ＭＳ 明朝" w:hAnsi="ＭＳ 明朝" w:hint="eastAsia"/>
          <w:sz w:val="24"/>
        </w:rPr>
        <w:t>③医薬品卸業者並びに医薬品製造販売業者の担当者等</w:t>
      </w:r>
    </w:p>
    <w:p w14:paraId="07D8C594" w14:textId="77777777" w:rsidR="00932A08" w:rsidRPr="005B2947" w:rsidRDefault="00932A08" w:rsidP="00932A08">
      <w:pPr>
        <w:ind w:leftChars="200" w:left="420"/>
        <w:rPr>
          <w:rFonts w:ascii="ＭＳ 明朝" w:hAnsi="ＭＳ 明朝"/>
          <w:sz w:val="24"/>
        </w:rPr>
      </w:pPr>
      <w:r w:rsidRPr="005B2947">
        <w:rPr>
          <w:rFonts w:ascii="ＭＳ 明朝" w:hAnsi="ＭＳ 明朝" w:hint="eastAsia"/>
          <w:sz w:val="24"/>
        </w:rPr>
        <w:t>④日本薬剤師会雑誌、専門雑誌等</w:t>
      </w:r>
    </w:p>
    <w:p w14:paraId="2220679B" w14:textId="77777777" w:rsidR="00932A08" w:rsidRPr="005B2947" w:rsidRDefault="00932A08" w:rsidP="00932A08">
      <w:pPr>
        <w:ind w:leftChars="200" w:left="420"/>
        <w:rPr>
          <w:rFonts w:ascii="ＭＳ 明朝" w:hAnsi="ＭＳ 明朝"/>
          <w:sz w:val="24"/>
        </w:rPr>
      </w:pPr>
      <w:r w:rsidRPr="005B2947">
        <w:rPr>
          <w:rFonts w:ascii="ＭＳ 明朝" w:hAnsi="ＭＳ 明朝" w:hint="eastAsia"/>
          <w:sz w:val="24"/>
        </w:rPr>
        <w:t>⑤ホームページ</w:t>
      </w:r>
    </w:p>
    <w:p w14:paraId="5033588F" w14:textId="77777777" w:rsidR="00932A08" w:rsidRPr="005B2947" w:rsidRDefault="00932A08" w:rsidP="00932A08">
      <w:pPr>
        <w:ind w:leftChars="300" w:left="731" w:hangingChars="42" w:hanging="101"/>
        <w:rPr>
          <w:rFonts w:ascii="ＭＳ 明朝" w:hAnsi="ＭＳ 明朝"/>
          <w:sz w:val="24"/>
        </w:rPr>
      </w:pPr>
      <w:r w:rsidRPr="005B2947">
        <w:rPr>
          <w:rFonts w:ascii="ＭＳ 明朝" w:hAnsi="ＭＳ 明朝" w:hint="eastAsia"/>
          <w:sz w:val="24"/>
        </w:rPr>
        <w:t>日本薬剤師会、医薬品医療機器総合機構、医薬品製造販売業者、等</w:t>
      </w:r>
    </w:p>
    <w:p w14:paraId="5CD94914" w14:textId="77777777" w:rsidR="00932A08" w:rsidRPr="005B2947" w:rsidRDefault="00932A08" w:rsidP="00932A08">
      <w:pPr>
        <w:pStyle w:val="a8"/>
      </w:pPr>
      <w:r w:rsidRPr="005B2947">
        <w:rPr>
          <w:rFonts w:hint="eastAsia"/>
        </w:rPr>
        <w:t>・入手した医薬品情報等は、</w:t>
      </w:r>
      <w:r w:rsidR="008E4BBD" w:rsidRPr="005B2947">
        <w:rPr>
          <w:rFonts w:hint="eastAsia"/>
        </w:rPr>
        <w:t>薬剤師が評価した上で、</w:t>
      </w:r>
      <w:r w:rsidRPr="005B2947">
        <w:rPr>
          <w:rFonts w:hint="eastAsia"/>
        </w:rPr>
        <w:t>薬局内での共有・活用を進めると共に、必要に応じ顧客への情報提供に利用し、併せて従業者へも周知する。また、指針や手順書の改訂等にも活用する。</w:t>
      </w:r>
    </w:p>
    <w:p w14:paraId="16D56A05" w14:textId="77777777" w:rsidR="00932A08" w:rsidRPr="005B2947" w:rsidRDefault="00932A08" w:rsidP="00932A08">
      <w:pPr>
        <w:pStyle w:val="a8"/>
      </w:pPr>
      <w:r w:rsidRPr="005B2947">
        <w:rPr>
          <w:rFonts w:hint="eastAsia"/>
        </w:rPr>
        <w:t>・医薬品の安全性情報等、新たな情報を入手した際には、購入者等への情報提供</w:t>
      </w:r>
      <w:r w:rsidR="00DC4516" w:rsidRPr="005B2947">
        <w:rPr>
          <w:rFonts w:hint="eastAsia"/>
        </w:rPr>
        <w:t>の</w:t>
      </w:r>
      <w:r w:rsidRPr="005B2947">
        <w:rPr>
          <w:rFonts w:hint="eastAsia"/>
        </w:rPr>
        <w:t>際に用いる資材を点検し、必要に応じて改訂を行う。</w:t>
      </w:r>
    </w:p>
    <w:p w14:paraId="14510EEC" w14:textId="77777777" w:rsidR="00932A08" w:rsidRPr="005B2947" w:rsidRDefault="00932A08" w:rsidP="00932A08">
      <w:pPr>
        <w:pStyle w:val="a8"/>
      </w:pPr>
      <w:r w:rsidRPr="005B2947">
        <w:rPr>
          <w:rFonts w:hint="eastAsia"/>
        </w:rPr>
        <w:t>・関連法規の改正に関する情報については、従事者に対し速やかに伝達するとともに、必要に応じ、指針や手順書の改訂を行う。</w:t>
      </w:r>
    </w:p>
    <w:p w14:paraId="04B623B1" w14:textId="77777777" w:rsidR="00932A08" w:rsidRPr="005B2947" w:rsidRDefault="00932A08" w:rsidP="00932A08">
      <w:pPr>
        <w:rPr>
          <w:rFonts w:ascii="ＭＳ 明朝" w:hAnsi="ＭＳ 明朝"/>
          <w:sz w:val="24"/>
        </w:rPr>
      </w:pPr>
    </w:p>
    <w:p w14:paraId="5A83FA5E" w14:textId="77777777" w:rsidR="00932A08" w:rsidRPr="005B2947" w:rsidRDefault="00932A08" w:rsidP="00932A08">
      <w:pPr>
        <w:rPr>
          <w:rFonts w:ascii="ＭＳ ゴシック" w:eastAsia="ＭＳ ゴシック" w:hAnsi="ＭＳ ゴシック"/>
          <w:sz w:val="24"/>
        </w:rPr>
      </w:pPr>
      <w:r w:rsidRPr="005B2947">
        <w:rPr>
          <w:rFonts w:ascii="ＭＳ ゴシック" w:eastAsia="ＭＳ ゴシック" w:hAnsi="ＭＳ ゴシック" w:hint="eastAsia"/>
          <w:sz w:val="24"/>
        </w:rPr>
        <w:t>９．従事者に対する教育・研修</w:t>
      </w:r>
    </w:p>
    <w:p w14:paraId="1428C36A" w14:textId="77777777" w:rsidR="00932A08" w:rsidRPr="005B2947" w:rsidRDefault="00932A08" w:rsidP="00932A08">
      <w:pPr>
        <w:pStyle w:val="a8"/>
      </w:pPr>
      <w:r w:rsidRPr="005B2947">
        <w:rPr>
          <w:rFonts w:hint="eastAsia"/>
        </w:rPr>
        <w:t>・当薬局では、①調剤された薬剤及び医薬品の情報提供、②調剤の業務に係る適正な管理の確保、③</w:t>
      </w:r>
      <w:r w:rsidR="00BE6254" w:rsidRPr="005B2947">
        <w:rPr>
          <w:rFonts w:hint="eastAsia"/>
        </w:rPr>
        <w:t>要指導医薬品及び</w:t>
      </w:r>
      <w:r w:rsidRPr="005B2947">
        <w:rPr>
          <w:rFonts w:hint="eastAsia"/>
        </w:rPr>
        <w:t>一般用医薬品と薬局医薬品の情報の提供、④医薬品の販売又は授与の業務に係る適正な管理の確保、を目的とした教育・研修を実施する。</w:t>
      </w:r>
    </w:p>
    <w:p w14:paraId="7ADD761F" w14:textId="77777777" w:rsidR="00932A08" w:rsidRPr="005B2947" w:rsidRDefault="00932A08" w:rsidP="00932A08">
      <w:pPr>
        <w:pStyle w:val="a8"/>
      </w:pPr>
      <w:r w:rsidRPr="005B2947">
        <w:rPr>
          <w:rFonts w:hint="eastAsia"/>
        </w:rPr>
        <w:t>・上記の教育・研修等については、医療安全管理指針等で定めた研修計画と摺り合わせ実施する。</w:t>
      </w:r>
    </w:p>
    <w:p w14:paraId="1D098172" w14:textId="77777777" w:rsidR="00932A08" w:rsidRPr="005B2947" w:rsidRDefault="00932A08" w:rsidP="00932A08">
      <w:pPr>
        <w:pStyle w:val="a8"/>
      </w:pPr>
      <w:r w:rsidRPr="005B2947">
        <w:rPr>
          <w:rFonts w:hint="eastAsia"/>
        </w:rPr>
        <w:t>・教育・研修については、①薬剤師会主催等の外部の講習会・研修会への参加、②朝礼時の情報伝達、③連絡ノートを利用した情報伝達等で実施する。</w:t>
      </w:r>
    </w:p>
    <w:p w14:paraId="10B7A166" w14:textId="77777777" w:rsidR="00932A08" w:rsidRPr="005B2947" w:rsidRDefault="00932A08" w:rsidP="00932A08">
      <w:pPr>
        <w:pStyle w:val="a8"/>
      </w:pPr>
      <w:r w:rsidRPr="005B2947">
        <w:rPr>
          <w:rFonts w:hint="eastAsia"/>
        </w:rPr>
        <w:t>・外部の講習会・研修会に参加した場合には、その内容等を記録し、３年間保存する。</w:t>
      </w:r>
    </w:p>
    <w:p w14:paraId="6FB77542" w14:textId="77777777" w:rsidR="00932A08" w:rsidRPr="005B2947" w:rsidRDefault="00932A08" w:rsidP="00932A08">
      <w:pPr>
        <w:rPr>
          <w:rFonts w:ascii="ＭＳ 明朝" w:hAnsi="ＭＳ 明朝"/>
          <w:sz w:val="24"/>
        </w:rPr>
      </w:pPr>
    </w:p>
    <w:p w14:paraId="6C1A4F73" w14:textId="77777777" w:rsidR="00932A08" w:rsidRPr="005B2947" w:rsidRDefault="00932A08" w:rsidP="00932A08">
      <w:pPr>
        <w:rPr>
          <w:rFonts w:ascii="ＭＳ ゴシック" w:eastAsia="ＭＳ ゴシック" w:hAnsi="ＭＳ ゴシック"/>
          <w:sz w:val="24"/>
        </w:rPr>
      </w:pPr>
      <w:r w:rsidRPr="005B2947">
        <w:rPr>
          <w:rFonts w:ascii="ＭＳ ゴシック" w:eastAsia="ＭＳ ゴシック" w:hAnsi="ＭＳ ゴシック" w:hint="eastAsia"/>
          <w:sz w:val="24"/>
        </w:rPr>
        <w:t>１０．手順書の見直しについて</w:t>
      </w:r>
    </w:p>
    <w:p w14:paraId="4866CCF6" w14:textId="77777777" w:rsidR="00932A08" w:rsidRPr="005B2947" w:rsidRDefault="00932A08" w:rsidP="00932A08">
      <w:pPr>
        <w:pStyle w:val="a8"/>
      </w:pPr>
      <w:r w:rsidRPr="005B2947">
        <w:rPr>
          <w:rFonts w:hint="eastAsia"/>
        </w:rPr>
        <w:t>・薬局開設者は、関連法規の改正等に関する情報に基づき、必要に応じて本手順書の改訂を行う。</w:t>
      </w:r>
    </w:p>
    <w:p w14:paraId="2AD1DFA5" w14:textId="77777777" w:rsidR="00932A08" w:rsidRPr="005B2947" w:rsidRDefault="00932A08" w:rsidP="00932A08">
      <w:pPr>
        <w:pStyle w:val="a8"/>
      </w:pPr>
      <w:r w:rsidRPr="005B2947">
        <w:rPr>
          <w:rFonts w:hint="eastAsia"/>
        </w:rPr>
        <w:t>・薬局開設者は、従事者が業務手順書に基づいて業務を実施しているかを適宜確認する。その際、改善すべき点がある場合には、必要に応じて本手順書の見直しを行う。</w:t>
      </w:r>
    </w:p>
    <w:p w14:paraId="507D9475" w14:textId="77777777" w:rsidR="00932A08" w:rsidRPr="005B2947" w:rsidRDefault="00932A08" w:rsidP="00932A08">
      <w:pPr>
        <w:pStyle w:val="a8"/>
      </w:pPr>
    </w:p>
    <w:p w14:paraId="7CB52C55" w14:textId="77777777" w:rsidR="00932A08" w:rsidRPr="005B2947" w:rsidRDefault="00932A08" w:rsidP="00932A08">
      <w:pPr>
        <w:pStyle w:val="a8"/>
      </w:pPr>
    </w:p>
    <w:p w14:paraId="4D72C54B" w14:textId="187EA946" w:rsidR="00932A08" w:rsidRPr="005B2947" w:rsidRDefault="00347C3E" w:rsidP="00BB5566">
      <w:pPr>
        <w:pStyle w:val="a8"/>
        <w:ind w:left="208" w:firstLineChars="100" w:firstLine="240"/>
        <w:jc w:val="right"/>
      </w:pPr>
      <w:r w:rsidRPr="005B2947">
        <w:rPr>
          <w:rFonts w:hint="eastAsia"/>
        </w:rPr>
        <w:t>初版</w:t>
      </w:r>
      <w:r w:rsidR="00932A08" w:rsidRPr="005B2947">
        <w:rPr>
          <w:rFonts w:hint="eastAsia"/>
        </w:rPr>
        <w:t xml:space="preserve">　　　　</w:t>
      </w:r>
      <w:r w:rsidR="00180073">
        <w:rPr>
          <w:rFonts w:hint="eastAsia"/>
        </w:rPr>
        <w:t>令和</w:t>
      </w:r>
      <w:r w:rsidR="00015846" w:rsidRPr="005B2947">
        <w:rPr>
          <w:rFonts w:hint="eastAsia"/>
        </w:rPr>
        <w:t xml:space="preserve">　　</w:t>
      </w:r>
      <w:r w:rsidR="00932A08" w:rsidRPr="005B2947">
        <w:rPr>
          <w:rFonts w:hint="eastAsia"/>
        </w:rPr>
        <w:t>年</w:t>
      </w:r>
      <w:r w:rsidR="00015846" w:rsidRPr="005B2947">
        <w:rPr>
          <w:rFonts w:hint="eastAsia"/>
        </w:rPr>
        <w:t xml:space="preserve">　　</w:t>
      </w:r>
      <w:r w:rsidR="00932A08" w:rsidRPr="005B2947">
        <w:rPr>
          <w:rFonts w:hint="eastAsia"/>
        </w:rPr>
        <w:t>月</w:t>
      </w:r>
      <w:r w:rsidR="00015846" w:rsidRPr="005B2947">
        <w:rPr>
          <w:rFonts w:hint="eastAsia"/>
        </w:rPr>
        <w:t xml:space="preserve">　　</w:t>
      </w:r>
      <w:r w:rsidR="00932A08" w:rsidRPr="005B2947">
        <w:rPr>
          <w:rFonts w:hint="eastAsia"/>
        </w:rPr>
        <w:t>日　作成</w:t>
      </w:r>
    </w:p>
    <w:p w14:paraId="4707B75F" w14:textId="77777777" w:rsidR="00932A08" w:rsidRPr="005B2947" w:rsidRDefault="00932A08" w:rsidP="006744E2">
      <w:pPr>
        <w:pStyle w:val="a8"/>
        <w:ind w:leftChars="0" w:left="0" w:firstLineChars="0" w:firstLine="0"/>
      </w:pPr>
    </w:p>
    <w:p w14:paraId="0E128B49" w14:textId="77777777" w:rsidR="00D44D82" w:rsidRPr="005B2947" w:rsidRDefault="00932A08" w:rsidP="00BB5566">
      <w:pPr>
        <w:pStyle w:val="a8"/>
        <w:ind w:left="208" w:firstLineChars="2000" w:firstLine="4800"/>
      </w:pPr>
      <w:r w:rsidRPr="005B2947">
        <w:rPr>
          <w:rFonts w:hint="eastAsia"/>
        </w:rPr>
        <w:t>作成者</w:t>
      </w:r>
      <w:r w:rsidR="00015846" w:rsidRPr="005B2947">
        <w:rPr>
          <w:rFonts w:hint="eastAsia"/>
        </w:rPr>
        <w:t xml:space="preserve">　</w:t>
      </w:r>
    </w:p>
    <w:sectPr w:rsidR="00D44D82" w:rsidRPr="005B2947" w:rsidSect="00BB5566">
      <w:pgSz w:w="11906" w:h="16838" w:code="9"/>
      <w:pgMar w:top="1701" w:right="1701" w:bottom="1701" w:left="1701" w:header="851" w:footer="99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B71E7" w14:textId="77777777" w:rsidR="00E51B05" w:rsidRDefault="00E51B05">
      <w:r>
        <w:separator/>
      </w:r>
    </w:p>
  </w:endnote>
  <w:endnote w:type="continuationSeparator" w:id="0">
    <w:p w14:paraId="135B2905" w14:textId="77777777" w:rsidR="00E51B05" w:rsidRDefault="00E5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25D7" w14:textId="77777777" w:rsidR="00E51B05" w:rsidRDefault="00E51B05">
      <w:r>
        <w:separator/>
      </w:r>
    </w:p>
  </w:footnote>
  <w:footnote w:type="continuationSeparator" w:id="0">
    <w:p w14:paraId="182101F0" w14:textId="77777777" w:rsidR="00E51B05" w:rsidRDefault="00E51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F2EF9"/>
    <w:multiLevelType w:val="hybridMultilevel"/>
    <w:tmpl w:val="DD1E4746"/>
    <w:lvl w:ilvl="0" w:tplc="8C7CF95E">
      <w:start w:val="1"/>
      <w:numFmt w:val="decimalEnclosedCircle"/>
      <w:lvlText w:val="%1"/>
      <w:lvlJc w:val="left"/>
      <w:pPr>
        <w:tabs>
          <w:tab w:val="num" w:pos="1320"/>
        </w:tabs>
        <w:ind w:left="1320" w:hanging="480"/>
      </w:pPr>
      <w:rPr>
        <w:rFonts w:hint="eastAsia"/>
      </w:rPr>
    </w:lvl>
    <w:lvl w:ilvl="1" w:tplc="9F22869E">
      <w:start w:val="4"/>
      <w:numFmt w:val="bullet"/>
      <w:lvlText w:val="※"/>
      <w:lvlJc w:val="left"/>
      <w:pPr>
        <w:tabs>
          <w:tab w:val="num" w:pos="1740"/>
        </w:tabs>
        <w:ind w:left="1740" w:hanging="480"/>
      </w:pPr>
      <w:rPr>
        <w:rFonts w:ascii="ＭＳ 明朝" w:eastAsia="ＭＳ 明朝" w:hAnsi="ＭＳ 明朝" w:cs="Times New Roman" w:hint="eastAsia"/>
      </w:rPr>
    </w:lvl>
    <w:lvl w:ilvl="2" w:tplc="D29413B0">
      <w:start w:val="7"/>
      <w:numFmt w:val="decimalEnclosedCircle"/>
      <w:lvlText w:val="%3"/>
      <w:lvlJc w:val="left"/>
      <w:pPr>
        <w:ind w:left="2040" w:hanging="360"/>
      </w:pPr>
      <w:rPr>
        <w:rFonts w:hint="default"/>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70274D3A"/>
    <w:multiLevelType w:val="hybridMultilevel"/>
    <w:tmpl w:val="28F6C278"/>
    <w:lvl w:ilvl="0" w:tplc="458C6578">
      <w:start w:val="1"/>
      <w:numFmt w:val="decimalEnclosedCircle"/>
      <w:lvlText w:val="%1"/>
      <w:lvlJc w:val="left"/>
      <w:pPr>
        <w:ind w:left="1347" w:hanging="36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0"/>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113F"/>
    <w:rsid w:val="00000E3E"/>
    <w:rsid w:val="000010F0"/>
    <w:rsid w:val="00002698"/>
    <w:rsid w:val="0000596B"/>
    <w:rsid w:val="0001027E"/>
    <w:rsid w:val="000109C2"/>
    <w:rsid w:val="000139B7"/>
    <w:rsid w:val="00014F06"/>
    <w:rsid w:val="00015846"/>
    <w:rsid w:val="00016F9F"/>
    <w:rsid w:val="000238D1"/>
    <w:rsid w:val="00024A18"/>
    <w:rsid w:val="00026C09"/>
    <w:rsid w:val="0002700D"/>
    <w:rsid w:val="00027D18"/>
    <w:rsid w:val="000318A8"/>
    <w:rsid w:val="00032B52"/>
    <w:rsid w:val="00033694"/>
    <w:rsid w:val="000345EA"/>
    <w:rsid w:val="00034818"/>
    <w:rsid w:val="00034974"/>
    <w:rsid w:val="00035712"/>
    <w:rsid w:val="00037722"/>
    <w:rsid w:val="00042709"/>
    <w:rsid w:val="000509D3"/>
    <w:rsid w:val="0005345D"/>
    <w:rsid w:val="00054AA0"/>
    <w:rsid w:val="0005532E"/>
    <w:rsid w:val="000559C4"/>
    <w:rsid w:val="00055DBA"/>
    <w:rsid w:val="000571C4"/>
    <w:rsid w:val="00060C40"/>
    <w:rsid w:val="00062631"/>
    <w:rsid w:val="000628DF"/>
    <w:rsid w:val="0006403B"/>
    <w:rsid w:val="00066E24"/>
    <w:rsid w:val="00071C4C"/>
    <w:rsid w:val="000731A8"/>
    <w:rsid w:val="0007320B"/>
    <w:rsid w:val="0007464F"/>
    <w:rsid w:val="00075013"/>
    <w:rsid w:val="0007616B"/>
    <w:rsid w:val="0007672B"/>
    <w:rsid w:val="00076767"/>
    <w:rsid w:val="00076F82"/>
    <w:rsid w:val="0008257B"/>
    <w:rsid w:val="000832E5"/>
    <w:rsid w:val="000833CB"/>
    <w:rsid w:val="00084A33"/>
    <w:rsid w:val="00085268"/>
    <w:rsid w:val="000862D2"/>
    <w:rsid w:val="000871F6"/>
    <w:rsid w:val="00087569"/>
    <w:rsid w:val="00090EB9"/>
    <w:rsid w:val="00092106"/>
    <w:rsid w:val="0009535F"/>
    <w:rsid w:val="00096518"/>
    <w:rsid w:val="0009696E"/>
    <w:rsid w:val="000A09E8"/>
    <w:rsid w:val="000A0EDE"/>
    <w:rsid w:val="000A2FDE"/>
    <w:rsid w:val="000A3D8A"/>
    <w:rsid w:val="000A4122"/>
    <w:rsid w:val="000A552D"/>
    <w:rsid w:val="000B187B"/>
    <w:rsid w:val="000B2D9F"/>
    <w:rsid w:val="000B3E98"/>
    <w:rsid w:val="000B4997"/>
    <w:rsid w:val="000B51C0"/>
    <w:rsid w:val="000C1826"/>
    <w:rsid w:val="000C1B6C"/>
    <w:rsid w:val="000C3476"/>
    <w:rsid w:val="000C3B4B"/>
    <w:rsid w:val="000C4B4D"/>
    <w:rsid w:val="000C55A6"/>
    <w:rsid w:val="000C63FC"/>
    <w:rsid w:val="000C6E46"/>
    <w:rsid w:val="000C7040"/>
    <w:rsid w:val="000D0626"/>
    <w:rsid w:val="000D34EA"/>
    <w:rsid w:val="000D6849"/>
    <w:rsid w:val="000E2C5E"/>
    <w:rsid w:val="000E49CF"/>
    <w:rsid w:val="000E4C3E"/>
    <w:rsid w:val="000F21A2"/>
    <w:rsid w:val="000F3F39"/>
    <w:rsid w:val="000F48ED"/>
    <w:rsid w:val="000F543B"/>
    <w:rsid w:val="000F6C91"/>
    <w:rsid w:val="00101316"/>
    <w:rsid w:val="00102E46"/>
    <w:rsid w:val="00107FD7"/>
    <w:rsid w:val="00110069"/>
    <w:rsid w:val="00110744"/>
    <w:rsid w:val="00111130"/>
    <w:rsid w:val="0011291D"/>
    <w:rsid w:val="00113717"/>
    <w:rsid w:val="00113974"/>
    <w:rsid w:val="001140F8"/>
    <w:rsid w:val="00117A45"/>
    <w:rsid w:val="00121BFA"/>
    <w:rsid w:val="0012219E"/>
    <w:rsid w:val="00124667"/>
    <w:rsid w:val="00124A72"/>
    <w:rsid w:val="001267AA"/>
    <w:rsid w:val="001304A2"/>
    <w:rsid w:val="0013116D"/>
    <w:rsid w:val="00132F93"/>
    <w:rsid w:val="0013431F"/>
    <w:rsid w:val="001348C5"/>
    <w:rsid w:val="00137FE7"/>
    <w:rsid w:val="001461B6"/>
    <w:rsid w:val="001558B8"/>
    <w:rsid w:val="00155912"/>
    <w:rsid w:val="00155B17"/>
    <w:rsid w:val="00155B26"/>
    <w:rsid w:val="00156077"/>
    <w:rsid w:val="00156919"/>
    <w:rsid w:val="0016009E"/>
    <w:rsid w:val="00161F57"/>
    <w:rsid w:val="00164963"/>
    <w:rsid w:val="0016755D"/>
    <w:rsid w:val="0017164F"/>
    <w:rsid w:val="00174501"/>
    <w:rsid w:val="00177BEE"/>
    <w:rsid w:val="00180073"/>
    <w:rsid w:val="00180AF7"/>
    <w:rsid w:val="001835F9"/>
    <w:rsid w:val="00186946"/>
    <w:rsid w:val="00190450"/>
    <w:rsid w:val="00191773"/>
    <w:rsid w:val="00192C7E"/>
    <w:rsid w:val="001931EA"/>
    <w:rsid w:val="001948BC"/>
    <w:rsid w:val="001952DB"/>
    <w:rsid w:val="001954E1"/>
    <w:rsid w:val="001969FB"/>
    <w:rsid w:val="001977FB"/>
    <w:rsid w:val="001A2737"/>
    <w:rsid w:val="001A2F75"/>
    <w:rsid w:val="001A38AA"/>
    <w:rsid w:val="001A3FFC"/>
    <w:rsid w:val="001A4000"/>
    <w:rsid w:val="001A51B5"/>
    <w:rsid w:val="001A63A4"/>
    <w:rsid w:val="001B0222"/>
    <w:rsid w:val="001B1780"/>
    <w:rsid w:val="001B32F7"/>
    <w:rsid w:val="001B58A6"/>
    <w:rsid w:val="001B7B99"/>
    <w:rsid w:val="001C1696"/>
    <w:rsid w:val="001C1A32"/>
    <w:rsid w:val="001C1C7F"/>
    <w:rsid w:val="001C295C"/>
    <w:rsid w:val="001C353F"/>
    <w:rsid w:val="001C7EDA"/>
    <w:rsid w:val="001D1986"/>
    <w:rsid w:val="001D2C00"/>
    <w:rsid w:val="001D4737"/>
    <w:rsid w:val="001D4D40"/>
    <w:rsid w:val="001D5483"/>
    <w:rsid w:val="001D5ACC"/>
    <w:rsid w:val="001D5EA2"/>
    <w:rsid w:val="001E131F"/>
    <w:rsid w:val="001E1821"/>
    <w:rsid w:val="001E474F"/>
    <w:rsid w:val="001E4D04"/>
    <w:rsid w:val="001E624A"/>
    <w:rsid w:val="001F0319"/>
    <w:rsid w:val="001F2860"/>
    <w:rsid w:val="001F42F3"/>
    <w:rsid w:val="001F46C0"/>
    <w:rsid w:val="001F4A54"/>
    <w:rsid w:val="001F5A1D"/>
    <w:rsid w:val="00200567"/>
    <w:rsid w:val="0020060D"/>
    <w:rsid w:val="00200D2D"/>
    <w:rsid w:val="002022CB"/>
    <w:rsid w:val="002050B8"/>
    <w:rsid w:val="002103E0"/>
    <w:rsid w:val="00210A08"/>
    <w:rsid w:val="0021143E"/>
    <w:rsid w:val="002126E6"/>
    <w:rsid w:val="00212786"/>
    <w:rsid w:val="00213D90"/>
    <w:rsid w:val="00214B44"/>
    <w:rsid w:val="00217A38"/>
    <w:rsid w:val="00226A1F"/>
    <w:rsid w:val="002272BF"/>
    <w:rsid w:val="0023374B"/>
    <w:rsid w:val="00234985"/>
    <w:rsid w:val="00236496"/>
    <w:rsid w:val="002364DD"/>
    <w:rsid w:val="0024008E"/>
    <w:rsid w:val="0024364F"/>
    <w:rsid w:val="002436AE"/>
    <w:rsid w:val="00244D48"/>
    <w:rsid w:val="00245E6F"/>
    <w:rsid w:val="002464F2"/>
    <w:rsid w:val="00246620"/>
    <w:rsid w:val="0024759A"/>
    <w:rsid w:val="0025237E"/>
    <w:rsid w:val="002534E3"/>
    <w:rsid w:val="0025490C"/>
    <w:rsid w:val="00254ADD"/>
    <w:rsid w:val="0025609F"/>
    <w:rsid w:val="002570ED"/>
    <w:rsid w:val="00257488"/>
    <w:rsid w:val="00257EE1"/>
    <w:rsid w:val="00260C76"/>
    <w:rsid w:val="00262259"/>
    <w:rsid w:val="00263197"/>
    <w:rsid w:val="0026509C"/>
    <w:rsid w:val="002661C8"/>
    <w:rsid w:val="002716BA"/>
    <w:rsid w:val="00275648"/>
    <w:rsid w:val="00277BF6"/>
    <w:rsid w:val="0028109A"/>
    <w:rsid w:val="00281463"/>
    <w:rsid w:val="00282548"/>
    <w:rsid w:val="00282746"/>
    <w:rsid w:val="0028292D"/>
    <w:rsid w:val="00283DC5"/>
    <w:rsid w:val="0028543E"/>
    <w:rsid w:val="002875F3"/>
    <w:rsid w:val="002919C8"/>
    <w:rsid w:val="00291D84"/>
    <w:rsid w:val="002931D2"/>
    <w:rsid w:val="00294C43"/>
    <w:rsid w:val="00297194"/>
    <w:rsid w:val="00297ECB"/>
    <w:rsid w:val="002A1D43"/>
    <w:rsid w:val="002A215A"/>
    <w:rsid w:val="002A2F6B"/>
    <w:rsid w:val="002A472D"/>
    <w:rsid w:val="002A4857"/>
    <w:rsid w:val="002A62E2"/>
    <w:rsid w:val="002A71F2"/>
    <w:rsid w:val="002A77B9"/>
    <w:rsid w:val="002B353C"/>
    <w:rsid w:val="002C0517"/>
    <w:rsid w:val="002C05FA"/>
    <w:rsid w:val="002C340F"/>
    <w:rsid w:val="002C3E3D"/>
    <w:rsid w:val="002C3EEB"/>
    <w:rsid w:val="002C42CF"/>
    <w:rsid w:val="002C4DC7"/>
    <w:rsid w:val="002C4DCF"/>
    <w:rsid w:val="002C5E95"/>
    <w:rsid w:val="002C6169"/>
    <w:rsid w:val="002C6475"/>
    <w:rsid w:val="002C7C04"/>
    <w:rsid w:val="002D380F"/>
    <w:rsid w:val="002D52A0"/>
    <w:rsid w:val="002D53F4"/>
    <w:rsid w:val="002D5BA6"/>
    <w:rsid w:val="002E036A"/>
    <w:rsid w:val="002E0946"/>
    <w:rsid w:val="002E30AE"/>
    <w:rsid w:val="002E3CD3"/>
    <w:rsid w:val="002E6C7E"/>
    <w:rsid w:val="002F2DE5"/>
    <w:rsid w:val="002F3E68"/>
    <w:rsid w:val="002F530E"/>
    <w:rsid w:val="002F6A4E"/>
    <w:rsid w:val="002F6E82"/>
    <w:rsid w:val="002F7C34"/>
    <w:rsid w:val="00300258"/>
    <w:rsid w:val="00301DBA"/>
    <w:rsid w:val="00302907"/>
    <w:rsid w:val="003058A1"/>
    <w:rsid w:val="00305AB1"/>
    <w:rsid w:val="00305E88"/>
    <w:rsid w:val="00305F9C"/>
    <w:rsid w:val="003075CD"/>
    <w:rsid w:val="003178D4"/>
    <w:rsid w:val="00320EC1"/>
    <w:rsid w:val="003224EB"/>
    <w:rsid w:val="0032771A"/>
    <w:rsid w:val="00327E1E"/>
    <w:rsid w:val="0033126A"/>
    <w:rsid w:val="00332B7B"/>
    <w:rsid w:val="003337B8"/>
    <w:rsid w:val="00335620"/>
    <w:rsid w:val="00340186"/>
    <w:rsid w:val="00340B16"/>
    <w:rsid w:val="00343901"/>
    <w:rsid w:val="00346806"/>
    <w:rsid w:val="00346C7D"/>
    <w:rsid w:val="003477BD"/>
    <w:rsid w:val="00347C3E"/>
    <w:rsid w:val="00351700"/>
    <w:rsid w:val="00351C4D"/>
    <w:rsid w:val="0035230F"/>
    <w:rsid w:val="00352524"/>
    <w:rsid w:val="00353649"/>
    <w:rsid w:val="00355C17"/>
    <w:rsid w:val="00357764"/>
    <w:rsid w:val="00360C19"/>
    <w:rsid w:val="0036136A"/>
    <w:rsid w:val="00363429"/>
    <w:rsid w:val="00366C21"/>
    <w:rsid w:val="00370722"/>
    <w:rsid w:val="00371E19"/>
    <w:rsid w:val="003731B4"/>
    <w:rsid w:val="003737FD"/>
    <w:rsid w:val="00373AD3"/>
    <w:rsid w:val="00375E10"/>
    <w:rsid w:val="00376F1F"/>
    <w:rsid w:val="00377D9D"/>
    <w:rsid w:val="003807E1"/>
    <w:rsid w:val="003812C5"/>
    <w:rsid w:val="00381616"/>
    <w:rsid w:val="00381C94"/>
    <w:rsid w:val="00384746"/>
    <w:rsid w:val="00387015"/>
    <w:rsid w:val="00392D02"/>
    <w:rsid w:val="00395A44"/>
    <w:rsid w:val="00397C25"/>
    <w:rsid w:val="003A5849"/>
    <w:rsid w:val="003A66CA"/>
    <w:rsid w:val="003A67E3"/>
    <w:rsid w:val="003A7135"/>
    <w:rsid w:val="003B0A3D"/>
    <w:rsid w:val="003B400C"/>
    <w:rsid w:val="003B7043"/>
    <w:rsid w:val="003B7693"/>
    <w:rsid w:val="003C280B"/>
    <w:rsid w:val="003C3A3C"/>
    <w:rsid w:val="003C3F29"/>
    <w:rsid w:val="003C78CC"/>
    <w:rsid w:val="003C7A88"/>
    <w:rsid w:val="003D1785"/>
    <w:rsid w:val="003D2D39"/>
    <w:rsid w:val="003D38A9"/>
    <w:rsid w:val="003D6D13"/>
    <w:rsid w:val="003E0CE0"/>
    <w:rsid w:val="003E210D"/>
    <w:rsid w:val="003E246B"/>
    <w:rsid w:val="003E3024"/>
    <w:rsid w:val="003E5F6C"/>
    <w:rsid w:val="003E7840"/>
    <w:rsid w:val="003F1966"/>
    <w:rsid w:val="003F211A"/>
    <w:rsid w:val="003F2444"/>
    <w:rsid w:val="003F61FC"/>
    <w:rsid w:val="0040186B"/>
    <w:rsid w:val="00404A0F"/>
    <w:rsid w:val="00404ACB"/>
    <w:rsid w:val="00405FAC"/>
    <w:rsid w:val="00410185"/>
    <w:rsid w:val="00410828"/>
    <w:rsid w:val="00411305"/>
    <w:rsid w:val="004117D3"/>
    <w:rsid w:val="0041314D"/>
    <w:rsid w:val="00413F67"/>
    <w:rsid w:val="00415085"/>
    <w:rsid w:val="004163AC"/>
    <w:rsid w:val="00416844"/>
    <w:rsid w:val="00421B79"/>
    <w:rsid w:val="0042350D"/>
    <w:rsid w:val="00423C29"/>
    <w:rsid w:val="00426B46"/>
    <w:rsid w:val="00430550"/>
    <w:rsid w:val="00430E4F"/>
    <w:rsid w:val="00433006"/>
    <w:rsid w:val="004336D7"/>
    <w:rsid w:val="00433E79"/>
    <w:rsid w:val="00437E9F"/>
    <w:rsid w:val="00440F1E"/>
    <w:rsid w:val="0044118A"/>
    <w:rsid w:val="004434C3"/>
    <w:rsid w:val="004444EE"/>
    <w:rsid w:val="00447A66"/>
    <w:rsid w:val="0045022E"/>
    <w:rsid w:val="00452CEE"/>
    <w:rsid w:val="00453370"/>
    <w:rsid w:val="00454F99"/>
    <w:rsid w:val="00456C0B"/>
    <w:rsid w:val="00460488"/>
    <w:rsid w:val="00461474"/>
    <w:rsid w:val="00461860"/>
    <w:rsid w:val="0046271A"/>
    <w:rsid w:val="00462E02"/>
    <w:rsid w:val="00463DA9"/>
    <w:rsid w:val="00464053"/>
    <w:rsid w:val="0046405C"/>
    <w:rsid w:val="00464B7F"/>
    <w:rsid w:val="00465576"/>
    <w:rsid w:val="00465D27"/>
    <w:rsid w:val="004708BC"/>
    <w:rsid w:val="004732E2"/>
    <w:rsid w:val="00473698"/>
    <w:rsid w:val="00474B0D"/>
    <w:rsid w:val="00474EEA"/>
    <w:rsid w:val="00475644"/>
    <w:rsid w:val="00477BD1"/>
    <w:rsid w:val="004821C7"/>
    <w:rsid w:val="004825BE"/>
    <w:rsid w:val="00484654"/>
    <w:rsid w:val="00487BB3"/>
    <w:rsid w:val="004918FC"/>
    <w:rsid w:val="0049524A"/>
    <w:rsid w:val="00495A11"/>
    <w:rsid w:val="0049644E"/>
    <w:rsid w:val="004A0099"/>
    <w:rsid w:val="004A5E5F"/>
    <w:rsid w:val="004A675F"/>
    <w:rsid w:val="004A7D5B"/>
    <w:rsid w:val="004B12B9"/>
    <w:rsid w:val="004B1A0A"/>
    <w:rsid w:val="004B1CEA"/>
    <w:rsid w:val="004B2E20"/>
    <w:rsid w:val="004C0A82"/>
    <w:rsid w:val="004C21DE"/>
    <w:rsid w:val="004C386D"/>
    <w:rsid w:val="004C722E"/>
    <w:rsid w:val="004C72DE"/>
    <w:rsid w:val="004C73B5"/>
    <w:rsid w:val="004D1719"/>
    <w:rsid w:val="004D2127"/>
    <w:rsid w:val="004D2422"/>
    <w:rsid w:val="004D2AD9"/>
    <w:rsid w:val="004D33F1"/>
    <w:rsid w:val="004D4295"/>
    <w:rsid w:val="004D4553"/>
    <w:rsid w:val="004D4A8E"/>
    <w:rsid w:val="004E0656"/>
    <w:rsid w:val="004E15CA"/>
    <w:rsid w:val="004E228B"/>
    <w:rsid w:val="004E2A4A"/>
    <w:rsid w:val="004E5832"/>
    <w:rsid w:val="004F04E9"/>
    <w:rsid w:val="004F19DC"/>
    <w:rsid w:val="004F1BE7"/>
    <w:rsid w:val="004F4893"/>
    <w:rsid w:val="004F6182"/>
    <w:rsid w:val="00500F16"/>
    <w:rsid w:val="0050138D"/>
    <w:rsid w:val="00501DBE"/>
    <w:rsid w:val="00503E3A"/>
    <w:rsid w:val="005048D5"/>
    <w:rsid w:val="00504A87"/>
    <w:rsid w:val="00505D8F"/>
    <w:rsid w:val="00505F3E"/>
    <w:rsid w:val="00506DEF"/>
    <w:rsid w:val="005070CA"/>
    <w:rsid w:val="00510030"/>
    <w:rsid w:val="00510DAF"/>
    <w:rsid w:val="00516D2E"/>
    <w:rsid w:val="00517099"/>
    <w:rsid w:val="00520144"/>
    <w:rsid w:val="00520317"/>
    <w:rsid w:val="005209F2"/>
    <w:rsid w:val="0053238C"/>
    <w:rsid w:val="00533072"/>
    <w:rsid w:val="00534B03"/>
    <w:rsid w:val="00535012"/>
    <w:rsid w:val="00542D98"/>
    <w:rsid w:val="0054301D"/>
    <w:rsid w:val="0054381F"/>
    <w:rsid w:val="00546853"/>
    <w:rsid w:val="00547268"/>
    <w:rsid w:val="005510C3"/>
    <w:rsid w:val="00551F94"/>
    <w:rsid w:val="005547F9"/>
    <w:rsid w:val="00555DE7"/>
    <w:rsid w:val="00556F9E"/>
    <w:rsid w:val="00557148"/>
    <w:rsid w:val="0056074C"/>
    <w:rsid w:val="00561E6E"/>
    <w:rsid w:val="005668F3"/>
    <w:rsid w:val="00566B0C"/>
    <w:rsid w:val="00567DF2"/>
    <w:rsid w:val="005702F5"/>
    <w:rsid w:val="00572913"/>
    <w:rsid w:val="00572E2A"/>
    <w:rsid w:val="00573219"/>
    <w:rsid w:val="00573753"/>
    <w:rsid w:val="005754C4"/>
    <w:rsid w:val="00576265"/>
    <w:rsid w:val="00581001"/>
    <w:rsid w:val="00582433"/>
    <w:rsid w:val="005864D0"/>
    <w:rsid w:val="00587937"/>
    <w:rsid w:val="00587E0F"/>
    <w:rsid w:val="00594632"/>
    <w:rsid w:val="00595EBE"/>
    <w:rsid w:val="0059646D"/>
    <w:rsid w:val="005A0AEA"/>
    <w:rsid w:val="005A3C62"/>
    <w:rsid w:val="005A4E68"/>
    <w:rsid w:val="005A58D2"/>
    <w:rsid w:val="005A5AF3"/>
    <w:rsid w:val="005B2947"/>
    <w:rsid w:val="005B406B"/>
    <w:rsid w:val="005B6614"/>
    <w:rsid w:val="005C0142"/>
    <w:rsid w:val="005C3EFB"/>
    <w:rsid w:val="005C44DD"/>
    <w:rsid w:val="005C457F"/>
    <w:rsid w:val="005C76D5"/>
    <w:rsid w:val="005D3350"/>
    <w:rsid w:val="005D36C3"/>
    <w:rsid w:val="005D7FE5"/>
    <w:rsid w:val="005E50A2"/>
    <w:rsid w:val="005E6F2F"/>
    <w:rsid w:val="005E7864"/>
    <w:rsid w:val="005F0143"/>
    <w:rsid w:val="005F09AC"/>
    <w:rsid w:val="005F33AC"/>
    <w:rsid w:val="005F5B53"/>
    <w:rsid w:val="005F7667"/>
    <w:rsid w:val="00600237"/>
    <w:rsid w:val="0060204F"/>
    <w:rsid w:val="006039A5"/>
    <w:rsid w:val="00603EF5"/>
    <w:rsid w:val="006040AC"/>
    <w:rsid w:val="00607B88"/>
    <w:rsid w:val="00607D78"/>
    <w:rsid w:val="00610598"/>
    <w:rsid w:val="006106F4"/>
    <w:rsid w:val="00610A8F"/>
    <w:rsid w:val="00611FC7"/>
    <w:rsid w:val="006159CE"/>
    <w:rsid w:val="006246BB"/>
    <w:rsid w:val="00626AF7"/>
    <w:rsid w:val="00630537"/>
    <w:rsid w:val="00630D8C"/>
    <w:rsid w:val="0063367C"/>
    <w:rsid w:val="00635765"/>
    <w:rsid w:val="00635EBF"/>
    <w:rsid w:val="00636117"/>
    <w:rsid w:val="00640ECC"/>
    <w:rsid w:val="0064171F"/>
    <w:rsid w:val="00643449"/>
    <w:rsid w:val="00645CF5"/>
    <w:rsid w:val="00647D5F"/>
    <w:rsid w:val="0065053B"/>
    <w:rsid w:val="006524C6"/>
    <w:rsid w:val="00653C1F"/>
    <w:rsid w:val="00654A7B"/>
    <w:rsid w:val="00655084"/>
    <w:rsid w:val="00655B50"/>
    <w:rsid w:val="00655DBB"/>
    <w:rsid w:val="00662232"/>
    <w:rsid w:val="006643D5"/>
    <w:rsid w:val="00664484"/>
    <w:rsid w:val="0066479F"/>
    <w:rsid w:val="00665144"/>
    <w:rsid w:val="00665DF1"/>
    <w:rsid w:val="00673A2E"/>
    <w:rsid w:val="00673F42"/>
    <w:rsid w:val="006744E2"/>
    <w:rsid w:val="00674CEE"/>
    <w:rsid w:val="006767FF"/>
    <w:rsid w:val="00676D09"/>
    <w:rsid w:val="006775AD"/>
    <w:rsid w:val="006778D5"/>
    <w:rsid w:val="006806D6"/>
    <w:rsid w:val="006815E1"/>
    <w:rsid w:val="006817FE"/>
    <w:rsid w:val="00682ACA"/>
    <w:rsid w:val="00682CFC"/>
    <w:rsid w:val="00686A68"/>
    <w:rsid w:val="00690D1A"/>
    <w:rsid w:val="006910FB"/>
    <w:rsid w:val="00691913"/>
    <w:rsid w:val="00692674"/>
    <w:rsid w:val="00695E99"/>
    <w:rsid w:val="0069642C"/>
    <w:rsid w:val="00696525"/>
    <w:rsid w:val="006A0C39"/>
    <w:rsid w:val="006A15AF"/>
    <w:rsid w:val="006A2E13"/>
    <w:rsid w:val="006A4EC1"/>
    <w:rsid w:val="006A6B8D"/>
    <w:rsid w:val="006B2DB0"/>
    <w:rsid w:val="006B5AA4"/>
    <w:rsid w:val="006B6A77"/>
    <w:rsid w:val="006B7211"/>
    <w:rsid w:val="006C1740"/>
    <w:rsid w:val="006C20B2"/>
    <w:rsid w:val="006C283E"/>
    <w:rsid w:val="006C33FB"/>
    <w:rsid w:val="006C3562"/>
    <w:rsid w:val="006C3937"/>
    <w:rsid w:val="006C6D8F"/>
    <w:rsid w:val="006D68FF"/>
    <w:rsid w:val="006E1FF5"/>
    <w:rsid w:val="006E53AE"/>
    <w:rsid w:val="006E5A13"/>
    <w:rsid w:val="006F02C9"/>
    <w:rsid w:val="006F1F57"/>
    <w:rsid w:val="006F2526"/>
    <w:rsid w:val="006F2A8D"/>
    <w:rsid w:val="006F2C12"/>
    <w:rsid w:val="006F55C4"/>
    <w:rsid w:val="006F5B51"/>
    <w:rsid w:val="006F730F"/>
    <w:rsid w:val="0070194E"/>
    <w:rsid w:val="00703429"/>
    <w:rsid w:val="007052B7"/>
    <w:rsid w:val="00705855"/>
    <w:rsid w:val="0071197E"/>
    <w:rsid w:val="00721DE9"/>
    <w:rsid w:val="0072236F"/>
    <w:rsid w:val="00723E09"/>
    <w:rsid w:val="00724025"/>
    <w:rsid w:val="0073103B"/>
    <w:rsid w:val="007318CE"/>
    <w:rsid w:val="00733359"/>
    <w:rsid w:val="007356C8"/>
    <w:rsid w:val="007363D6"/>
    <w:rsid w:val="00741E54"/>
    <w:rsid w:val="0074227E"/>
    <w:rsid w:val="007452CF"/>
    <w:rsid w:val="00747CE0"/>
    <w:rsid w:val="00750102"/>
    <w:rsid w:val="00750E5F"/>
    <w:rsid w:val="00751ABC"/>
    <w:rsid w:val="00752555"/>
    <w:rsid w:val="007527C1"/>
    <w:rsid w:val="00752B61"/>
    <w:rsid w:val="00754F75"/>
    <w:rsid w:val="0075506D"/>
    <w:rsid w:val="0076048F"/>
    <w:rsid w:val="00760DD5"/>
    <w:rsid w:val="007631D6"/>
    <w:rsid w:val="007639D0"/>
    <w:rsid w:val="00763D60"/>
    <w:rsid w:val="00764303"/>
    <w:rsid w:val="007654A9"/>
    <w:rsid w:val="007654D5"/>
    <w:rsid w:val="0076748B"/>
    <w:rsid w:val="00770964"/>
    <w:rsid w:val="007712E5"/>
    <w:rsid w:val="00772DFA"/>
    <w:rsid w:val="00775A14"/>
    <w:rsid w:val="00777F86"/>
    <w:rsid w:val="00781167"/>
    <w:rsid w:val="00783A31"/>
    <w:rsid w:val="0078451B"/>
    <w:rsid w:val="00786B8D"/>
    <w:rsid w:val="007907DF"/>
    <w:rsid w:val="007930D7"/>
    <w:rsid w:val="007931F0"/>
    <w:rsid w:val="00793A33"/>
    <w:rsid w:val="007953F1"/>
    <w:rsid w:val="00796170"/>
    <w:rsid w:val="00797A63"/>
    <w:rsid w:val="007A0CF7"/>
    <w:rsid w:val="007A2F57"/>
    <w:rsid w:val="007A5454"/>
    <w:rsid w:val="007A5D70"/>
    <w:rsid w:val="007B1D98"/>
    <w:rsid w:val="007B2FE8"/>
    <w:rsid w:val="007B3480"/>
    <w:rsid w:val="007B47F1"/>
    <w:rsid w:val="007B50A0"/>
    <w:rsid w:val="007B644C"/>
    <w:rsid w:val="007C0270"/>
    <w:rsid w:val="007C17F5"/>
    <w:rsid w:val="007C32FF"/>
    <w:rsid w:val="007C35F2"/>
    <w:rsid w:val="007C4B8A"/>
    <w:rsid w:val="007C6108"/>
    <w:rsid w:val="007C7992"/>
    <w:rsid w:val="007D0303"/>
    <w:rsid w:val="007D0C1C"/>
    <w:rsid w:val="007D3ADF"/>
    <w:rsid w:val="007E14F1"/>
    <w:rsid w:val="007E1C61"/>
    <w:rsid w:val="007E4523"/>
    <w:rsid w:val="007E61BF"/>
    <w:rsid w:val="007E72B4"/>
    <w:rsid w:val="007F15D0"/>
    <w:rsid w:val="007F2241"/>
    <w:rsid w:val="007F2F49"/>
    <w:rsid w:val="007F69DA"/>
    <w:rsid w:val="008006BB"/>
    <w:rsid w:val="00801D5A"/>
    <w:rsid w:val="00803656"/>
    <w:rsid w:val="00804C0D"/>
    <w:rsid w:val="00805CB8"/>
    <w:rsid w:val="008066C8"/>
    <w:rsid w:val="00806997"/>
    <w:rsid w:val="008104D6"/>
    <w:rsid w:val="00810799"/>
    <w:rsid w:val="00810CB2"/>
    <w:rsid w:val="00810FC3"/>
    <w:rsid w:val="00811678"/>
    <w:rsid w:val="00813E91"/>
    <w:rsid w:val="0081589E"/>
    <w:rsid w:val="00815CD1"/>
    <w:rsid w:val="00817227"/>
    <w:rsid w:val="008213AF"/>
    <w:rsid w:val="008219F9"/>
    <w:rsid w:val="00822A8F"/>
    <w:rsid w:val="008243E6"/>
    <w:rsid w:val="0082493B"/>
    <w:rsid w:val="00824979"/>
    <w:rsid w:val="00824A47"/>
    <w:rsid w:val="00824B1E"/>
    <w:rsid w:val="00824EBB"/>
    <w:rsid w:val="00831BC8"/>
    <w:rsid w:val="0083391C"/>
    <w:rsid w:val="00834B9D"/>
    <w:rsid w:val="00840263"/>
    <w:rsid w:val="0084306A"/>
    <w:rsid w:val="00843B99"/>
    <w:rsid w:val="00843D6E"/>
    <w:rsid w:val="0084501B"/>
    <w:rsid w:val="008452BC"/>
    <w:rsid w:val="00845450"/>
    <w:rsid w:val="008473E3"/>
    <w:rsid w:val="008506B6"/>
    <w:rsid w:val="008509B3"/>
    <w:rsid w:val="00850BDB"/>
    <w:rsid w:val="0085428C"/>
    <w:rsid w:val="008578F4"/>
    <w:rsid w:val="00857A27"/>
    <w:rsid w:val="00861958"/>
    <w:rsid w:val="00866655"/>
    <w:rsid w:val="008702E3"/>
    <w:rsid w:val="008708D6"/>
    <w:rsid w:val="00870E04"/>
    <w:rsid w:val="008711B1"/>
    <w:rsid w:val="00871272"/>
    <w:rsid w:val="00871D3A"/>
    <w:rsid w:val="00872A8D"/>
    <w:rsid w:val="008741F4"/>
    <w:rsid w:val="00874784"/>
    <w:rsid w:val="0087660F"/>
    <w:rsid w:val="008800B9"/>
    <w:rsid w:val="008803F2"/>
    <w:rsid w:val="008826A9"/>
    <w:rsid w:val="00885149"/>
    <w:rsid w:val="00886668"/>
    <w:rsid w:val="00886B93"/>
    <w:rsid w:val="00886BAC"/>
    <w:rsid w:val="008910DE"/>
    <w:rsid w:val="008912DC"/>
    <w:rsid w:val="00892E97"/>
    <w:rsid w:val="008957BD"/>
    <w:rsid w:val="00895922"/>
    <w:rsid w:val="008A091C"/>
    <w:rsid w:val="008A193A"/>
    <w:rsid w:val="008A4F2A"/>
    <w:rsid w:val="008A5FFE"/>
    <w:rsid w:val="008A62A5"/>
    <w:rsid w:val="008A6B69"/>
    <w:rsid w:val="008A72CC"/>
    <w:rsid w:val="008B68C6"/>
    <w:rsid w:val="008C0FAC"/>
    <w:rsid w:val="008C306E"/>
    <w:rsid w:val="008C4A37"/>
    <w:rsid w:val="008D1613"/>
    <w:rsid w:val="008D23BB"/>
    <w:rsid w:val="008D4B62"/>
    <w:rsid w:val="008D62DE"/>
    <w:rsid w:val="008E0D82"/>
    <w:rsid w:val="008E3760"/>
    <w:rsid w:val="008E38D8"/>
    <w:rsid w:val="008E4BBD"/>
    <w:rsid w:val="008E53A5"/>
    <w:rsid w:val="008E58B0"/>
    <w:rsid w:val="008E6C14"/>
    <w:rsid w:val="008F0A95"/>
    <w:rsid w:val="008F1DFA"/>
    <w:rsid w:val="008F236C"/>
    <w:rsid w:val="008F2B5A"/>
    <w:rsid w:val="008F323A"/>
    <w:rsid w:val="008F3691"/>
    <w:rsid w:val="008F63C4"/>
    <w:rsid w:val="009042B7"/>
    <w:rsid w:val="009051F7"/>
    <w:rsid w:val="00906992"/>
    <w:rsid w:val="00910222"/>
    <w:rsid w:val="009107AB"/>
    <w:rsid w:val="00913378"/>
    <w:rsid w:val="0091704D"/>
    <w:rsid w:val="00922F8D"/>
    <w:rsid w:val="009236C2"/>
    <w:rsid w:val="0092490E"/>
    <w:rsid w:val="00924C14"/>
    <w:rsid w:val="00925C33"/>
    <w:rsid w:val="009266A1"/>
    <w:rsid w:val="009268A3"/>
    <w:rsid w:val="00926DAC"/>
    <w:rsid w:val="00931014"/>
    <w:rsid w:val="009329B9"/>
    <w:rsid w:val="00932A08"/>
    <w:rsid w:val="00935178"/>
    <w:rsid w:val="00937A1C"/>
    <w:rsid w:val="0094043E"/>
    <w:rsid w:val="00940C31"/>
    <w:rsid w:val="0094156F"/>
    <w:rsid w:val="00942043"/>
    <w:rsid w:val="009445B2"/>
    <w:rsid w:val="009454D8"/>
    <w:rsid w:val="00946C8F"/>
    <w:rsid w:val="00950178"/>
    <w:rsid w:val="00951AB0"/>
    <w:rsid w:val="00952DE6"/>
    <w:rsid w:val="00953377"/>
    <w:rsid w:val="00954DF2"/>
    <w:rsid w:val="00956597"/>
    <w:rsid w:val="0096035B"/>
    <w:rsid w:val="0096313A"/>
    <w:rsid w:val="00963314"/>
    <w:rsid w:val="009670A2"/>
    <w:rsid w:val="00973A29"/>
    <w:rsid w:val="0097752A"/>
    <w:rsid w:val="00982F31"/>
    <w:rsid w:val="0098557C"/>
    <w:rsid w:val="00986104"/>
    <w:rsid w:val="009875F5"/>
    <w:rsid w:val="00991172"/>
    <w:rsid w:val="00995E73"/>
    <w:rsid w:val="00996195"/>
    <w:rsid w:val="00996C24"/>
    <w:rsid w:val="00997BFF"/>
    <w:rsid w:val="009A039A"/>
    <w:rsid w:val="009A1403"/>
    <w:rsid w:val="009A375E"/>
    <w:rsid w:val="009A63F9"/>
    <w:rsid w:val="009A6603"/>
    <w:rsid w:val="009B427B"/>
    <w:rsid w:val="009B588D"/>
    <w:rsid w:val="009C059B"/>
    <w:rsid w:val="009D0D68"/>
    <w:rsid w:val="009D141C"/>
    <w:rsid w:val="009D24BA"/>
    <w:rsid w:val="009D2667"/>
    <w:rsid w:val="009D4DD2"/>
    <w:rsid w:val="009E261C"/>
    <w:rsid w:val="009E2F28"/>
    <w:rsid w:val="009E4678"/>
    <w:rsid w:val="009E5B78"/>
    <w:rsid w:val="009E6BD0"/>
    <w:rsid w:val="009E712B"/>
    <w:rsid w:val="009E7948"/>
    <w:rsid w:val="009F0B33"/>
    <w:rsid w:val="009F0F93"/>
    <w:rsid w:val="009F1306"/>
    <w:rsid w:val="009F16F5"/>
    <w:rsid w:val="009F2193"/>
    <w:rsid w:val="009F273C"/>
    <w:rsid w:val="009F3F8A"/>
    <w:rsid w:val="009F3FB3"/>
    <w:rsid w:val="009F62DD"/>
    <w:rsid w:val="00A012E4"/>
    <w:rsid w:val="00A025E3"/>
    <w:rsid w:val="00A04AE4"/>
    <w:rsid w:val="00A139A9"/>
    <w:rsid w:val="00A14612"/>
    <w:rsid w:val="00A165AF"/>
    <w:rsid w:val="00A17AA5"/>
    <w:rsid w:val="00A2001A"/>
    <w:rsid w:val="00A21153"/>
    <w:rsid w:val="00A21CA6"/>
    <w:rsid w:val="00A223B3"/>
    <w:rsid w:val="00A234D4"/>
    <w:rsid w:val="00A3154E"/>
    <w:rsid w:val="00A328EE"/>
    <w:rsid w:val="00A3340C"/>
    <w:rsid w:val="00A34384"/>
    <w:rsid w:val="00A34970"/>
    <w:rsid w:val="00A37D75"/>
    <w:rsid w:val="00A42A05"/>
    <w:rsid w:val="00A43131"/>
    <w:rsid w:val="00A434E3"/>
    <w:rsid w:val="00A43BDE"/>
    <w:rsid w:val="00A44DA9"/>
    <w:rsid w:val="00A466E2"/>
    <w:rsid w:val="00A470F7"/>
    <w:rsid w:val="00A47261"/>
    <w:rsid w:val="00A50A91"/>
    <w:rsid w:val="00A5698A"/>
    <w:rsid w:val="00A61296"/>
    <w:rsid w:val="00A61DD7"/>
    <w:rsid w:val="00A61FD3"/>
    <w:rsid w:val="00A623C4"/>
    <w:rsid w:val="00A65643"/>
    <w:rsid w:val="00A65BAD"/>
    <w:rsid w:val="00A6711C"/>
    <w:rsid w:val="00A679D3"/>
    <w:rsid w:val="00A67A5A"/>
    <w:rsid w:val="00A76A44"/>
    <w:rsid w:val="00A80CA2"/>
    <w:rsid w:val="00A80D77"/>
    <w:rsid w:val="00A810CF"/>
    <w:rsid w:val="00A8451D"/>
    <w:rsid w:val="00A84E12"/>
    <w:rsid w:val="00A85DED"/>
    <w:rsid w:val="00A86BF8"/>
    <w:rsid w:val="00A873BB"/>
    <w:rsid w:val="00A87609"/>
    <w:rsid w:val="00A92644"/>
    <w:rsid w:val="00A9341A"/>
    <w:rsid w:val="00A96902"/>
    <w:rsid w:val="00AA078E"/>
    <w:rsid w:val="00AA29B5"/>
    <w:rsid w:val="00AA3375"/>
    <w:rsid w:val="00AA7839"/>
    <w:rsid w:val="00AB01AA"/>
    <w:rsid w:val="00AB1365"/>
    <w:rsid w:val="00AB368E"/>
    <w:rsid w:val="00AB3A75"/>
    <w:rsid w:val="00AB67CC"/>
    <w:rsid w:val="00AB6B7F"/>
    <w:rsid w:val="00AC2E3C"/>
    <w:rsid w:val="00AC7E6F"/>
    <w:rsid w:val="00AD0AA4"/>
    <w:rsid w:val="00AD108B"/>
    <w:rsid w:val="00AD2F1B"/>
    <w:rsid w:val="00AD4E55"/>
    <w:rsid w:val="00AD5980"/>
    <w:rsid w:val="00AD5E3E"/>
    <w:rsid w:val="00AE1AE6"/>
    <w:rsid w:val="00AE26C1"/>
    <w:rsid w:val="00AE30BB"/>
    <w:rsid w:val="00AF465E"/>
    <w:rsid w:val="00AF6B01"/>
    <w:rsid w:val="00AF71C2"/>
    <w:rsid w:val="00B0062F"/>
    <w:rsid w:val="00B0483D"/>
    <w:rsid w:val="00B05F4D"/>
    <w:rsid w:val="00B1123B"/>
    <w:rsid w:val="00B12220"/>
    <w:rsid w:val="00B126C1"/>
    <w:rsid w:val="00B13331"/>
    <w:rsid w:val="00B136C3"/>
    <w:rsid w:val="00B14332"/>
    <w:rsid w:val="00B15D09"/>
    <w:rsid w:val="00B200C7"/>
    <w:rsid w:val="00B23440"/>
    <w:rsid w:val="00B2348B"/>
    <w:rsid w:val="00B2468E"/>
    <w:rsid w:val="00B26322"/>
    <w:rsid w:val="00B27973"/>
    <w:rsid w:val="00B27E9D"/>
    <w:rsid w:val="00B31B8F"/>
    <w:rsid w:val="00B3270E"/>
    <w:rsid w:val="00B34A99"/>
    <w:rsid w:val="00B35C7C"/>
    <w:rsid w:val="00B40AFA"/>
    <w:rsid w:val="00B4113F"/>
    <w:rsid w:val="00B42920"/>
    <w:rsid w:val="00B429AA"/>
    <w:rsid w:val="00B4330D"/>
    <w:rsid w:val="00B4335E"/>
    <w:rsid w:val="00B46415"/>
    <w:rsid w:val="00B4666B"/>
    <w:rsid w:val="00B47FD3"/>
    <w:rsid w:val="00B50B2B"/>
    <w:rsid w:val="00B57AED"/>
    <w:rsid w:val="00B60506"/>
    <w:rsid w:val="00B6079E"/>
    <w:rsid w:val="00B621F3"/>
    <w:rsid w:val="00B6269D"/>
    <w:rsid w:val="00B702F1"/>
    <w:rsid w:val="00B71BC7"/>
    <w:rsid w:val="00B72449"/>
    <w:rsid w:val="00B74875"/>
    <w:rsid w:val="00B751D3"/>
    <w:rsid w:val="00B75C92"/>
    <w:rsid w:val="00B75CA4"/>
    <w:rsid w:val="00B77F20"/>
    <w:rsid w:val="00B8278F"/>
    <w:rsid w:val="00B83D0E"/>
    <w:rsid w:val="00B90B27"/>
    <w:rsid w:val="00B9349C"/>
    <w:rsid w:val="00B93A05"/>
    <w:rsid w:val="00B9471E"/>
    <w:rsid w:val="00B94A05"/>
    <w:rsid w:val="00BA0531"/>
    <w:rsid w:val="00BA2024"/>
    <w:rsid w:val="00BA2337"/>
    <w:rsid w:val="00BA34B7"/>
    <w:rsid w:val="00BA3B7C"/>
    <w:rsid w:val="00BA44A8"/>
    <w:rsid w:val="00BA4A92"/>
    <w:rsid w:val="00BB115F"/>
    <w:rsid w:val="00BB3856"/>
    <w:rsid w:val="00BB3B0E"/>
    <w:rsid w:val="00BB5566"/>
    <w:rsid w:val="00BB5E34"/>
    <w:rsid w:val="00BB63F1"/>
    <w:rsid w:val="00BC1B9A"/>
    <w:rsid w:val="00BC3333"/>
    <w:rsid w:val="00BC40DA"/>
    <w:rsid w:val="00BC6B08"/>
    <w:rsid w:val="00BD11DF"/>
    <w:rsid w:val="00BD140B"/>
    <w:rsid w:val="00BD25FC"/>
    <w:rsid w:val="00BD35DB"/>
    <w:rsid w:val="00BD624F"/>
    <w:rsid w:val="00BD6557"/>
    <w:rsid w:val="00BE2186"/>
    <w:rsid w:val="00BE3BC1"/>
    <w:rsid w:val="00BE593D"/>
    <w:rsid w:val="00BE5989"/>
    <w:rsid w:val="00BE6254"/>
    <w:rsid w:val="00BE6302"/>
    <w:rsid w:val="00BE65C1"/>
    <w:rsid w:val="00BE6CA4"/>
    <w:rsid w:val="00BE7ACD"/>
    <w:rsid w:val="00BF11F4"/>
    <w:rsid w:val="00BF4413"/>
    <w:rsid w:val="00BF5597"/>
    <w:rsid w:val="00BF6D6B"/>
    <w:rsid w:val="00BF7188"/>
    <w:rsid w:val="00BF77FF"/>
    <w:rsid w:val="00C03A6F"/>
    <w:rsid w:val="00C06117"/>
    <w:rsid w:val="00C064DF"/>
    <w:rsid w:val="00C11A15"/>
    <w:rsid w:val="00C11D61"/>
    <w:rsid w:val="00C13DB3"/>
    <w:rsid w:val="00C15F64"/>
    <w:rsid w:val="00C17414"/>
    <w:rsid w:val="00C17842"/>
    <w:rsid w:val="00C179FE"/>
    <w:rsid w:val="00C204B4"/>
    <w:rsid w:val="00C2099B"/>
    <w:rsid w:val="00C2218D"/>
    <w:rsid w:val="00C247BF"/>
    <w:rsid w:val="00C26AAB"/>
    <w:rsid w:val="00C26BDA"/>
    <w:rsid w:val="00C27786"/>
    <w:rsid w:val="00C27F45"/>
    <w:rsid w:val="00C33611"/>
    <w:rsid w:val="00C3638B"/>
    <w:rsid w:val="00C3663C"/>
    <w:rsid w:val="00C41EAE"/>
    <w:rsid w:val="00C41EE8"/>
    <w:rsid w:val="00C44398"/>
    <w:rsid w:val="00C47254"/>
    <w:rsid w:val="00C47B3E"/>
    <w:rsid w:val="00C50D24"/>
    <w:rsid w:val="00C50FD8"/>
    <w:rsid w:val="00C5613C"/>
    <w:rsid w:val="00C56ABB"/>
    <w:rsid w:val="00C6043F"/>
    <w:rsid w:val="00C62F7C"/>
    <w:rsid w:val="00C72006"/>
    <w:rsid w:val="00C72632"/>
    <w:rsid w:val="00C74E81"/>
    <w:rsid w:val="00C753FD"/>
    <w:rsid w:val="00C76EE6"/>
    <w:rsid w:val="00C80812"/>
    <w:rsid w:val="00C80853"/>
    <w:rsid w:val="00C812B3"/>
    <w:rsid w:val="00C82AC4"/>
    <w:rsid w:val="00C83869"/>
    <w:rsid w:val="00C8471C"/>
    <w:rsid w:val="00C877EE"/>
    <w:rsid w:val="00C914AE"/>
    <w:rsid w:val="00C94E25"/>
    <w:rsid w:val="00C96CB3"/>
    <w:rsid w:val="00C97EFD"/>
    <w:rsid w:val="00CA03AC"/>
    <w:rsid w:val="00CA0EF7"/>
    <w:rsid w:val="00CA0FA4"/>
    <w:rsid w:val="00CA17B3"/>
    <w:rsid w:val="00CA348F"/>
    <w:rsid w:val="00CA39FE"/>
    <w:rsid w:val="00CA3C63"/>
    <w:rsid w:val="00CA4C04"/>
    <w:rsid w:val="00CA58F0"/>
    <w:rsid w:val="00CA5B50"/>
    <w:rsid w:val="00CB1289"/>
    <w:rsid w:val="00CB13E5"/>
    <w:rsid w:val="00CB19BE"/>
    <w:rsid w:val="00CB64B9"/>
    <w:rsid w:val="00CB66F4"/>
    <w:rsid w:val="00CB6866"/>
    <w:rsid w:val="00CB6C4E"/>
    <w:rsid w:val="00CB7015"/>
    <w:rsid w:val="00CC1994"/>
    <w:rsid w:val="00CC1CC8"/>
    <w:rsid w:val="00CC1ECB"/>
    <w:rsid w:val="00CC68D0"/>
    <w:rsid w:val="00CC72C8"/>
    <w:rsid w:val="00CC7B36"/>
    <w:rsid w:val="00CD034C"/>
    <w:rsid w:val="00CD0BAD"/>
    <w:rsid w:val="00CD301A"/>
    <w:rsid w:val="00CD6D23"/>
    <w:rsid w:val="00CD6F73"/>
    <w:rsid w:val="00CE06ED"/>
    <w:rsid w:val="00CE1009"/>
    <w:rsid w:val="00CE3FF8"/>
    <w:rsid w:val="00CE4E14"/>
    <w:rsid w:val="00CE663F"/>
    <w:rsid w:val="00CF00C4"/>
    <w:rsid w:val="00CF5F87"/>
    <w:rsid w:val="00CF7BB9"/>
    <w:rsid w:val="00D002D4"/>
    <w:rsid w:val="00D01944"/>
    <w:rsid w:val="00D04382"/>
    <w:rsid w:val="00D043D9"/>
    <w:rsid w:val="00D05090"/>
    <w:rsid w:val="00D12C15"/>
    <w:rsid w:val="00D1308E"/>
    <w:rsid w:val="00D13B90"/>
    <w:rsid w:val="00D208DF"/>
    <w:rsid w:val="00D21DB7"/>
    <w:rsid w:val="00D23340"/>
    <w:rsid w:val="00D2415E"/>
    <w:rsid w:val="00D30266"/>
    <w:rsid w:val="00D308C4"/>
    <w:rsid w:val="00D36C8A"/>
    <w:rsid w:val="00D373D6"/>
    <w:rsid w:val="00D4013D"/>
    <w:rsid w:val="00D423DB"/>
    <w:rsid w:val="00D438D3"/>
    <w:rsid w:val="00D440F9"/>
    <w:rsid w:val="00D445C8"/>
    <w:rsid w:val="00D44D82"/>
    <w:rsid w:val="00D46A6C"/>
    <w:rsid w:val="00D51E75"/>
    <w:rsid w:val="00D56402"/>
    <w:rsid w:val="00D607EC"/>
    <w:rsid w:val="00D61FC8"/>
    <w:rsid w:val="00D63723"/>
    <w:rsid w:val="00D665BD"/>
    <w:rsid w:val="00D66A57"/>
    <w:rsid w:val="00D66BAC"/>
    <w:rsid w:val="00D7205A"/>
    <w:rsid w:val="00D7559A"/>
    <w:rsid w:val="00D755AA"/>
    <w:rsid w:val="00D75883"/>
    <w:rsid w:val="00D75FC5"/>
    <w:rsid w:val="00D77AE4"/>
    <w:rsid w:val="00D82D70"/>
    <w:rsid w:val="00D82EEB"/>
    <w:rsid w:val="00D8374B"/>
    <w:rsid w:val="00D84F10"/>
    <w:rsid w:val="00D86BB4"/>
    <w:rsid w:val="00D91CF9"/>
    <w:rsid w:val="00D92B25"/>
    <w:rsid w:val="00D942F5"/>
    <w:rsid w:val="00D9564F"/>
    <w:rsid w:val="00D968E4"/>
    <w:rsid w:val="00DA083A"/>
    <w:rsid w:val="00DA2269"/>
    <w:rsid w:val="00DA646D"/>
    <w:rsid w:val="00DB034E"/>
    <w:rsid w:val="00DB03F2"/>
    <w:rsid w:val="00DB09C9"/>
    <w:rsid w:val="00DB52D8"/>
    <w:rsid w:val="00DB66A3"/>
    <w:rsid w:val="00DB6C78"/>
    <w:rsid w:val="00DC0402"/>
    <w:rsid w:val="00DC07DE"/>
    <w:rsid w:val="00DC0F56"/>
    <w:rsid w:val="00DC1445"/>
    <w:rsid w:val="00DC4516"/>
    <w:rsid w:val="00DC459A"/>
    <w:rsid w:val="00DD06FA"/>
    <w:rsid w:val="00DD21BD"/>
    <w:rsid w:val="00DD3201"/>
    <w:rsid w:val="00DD4459"/>
    <w:rsid w:val="00DD4727"/>
    <w:rsid w:val="00DD6B35"/>
    <w:rsid w:val="00DD6F66"/>
    <w:rsid w:val="00DD7746"/>
    <w:rsid w:val="00DE1010"/>
    <w:rsid w:val="00DE271B"/>
    <w:rsid w:val="00DE3473"/>
    <w:rsid w:val="00DE69BE"/>
    <w:rsid w:val="00DE7410"/>
    <w:rsid w:val="00DF05D5"/>
    <w:rsid w:val="00DF320A"/>
    <w:rsid w:val="00DF5C85"/>
    <w:rsid w:val="00DF7AE0"/>
    <w:rsid w:val="00E00F3E"/>
    <w:rsid w:val="00E03CBA"/>
    <w:rsid w:val="00E11B07"/>
    <w:rsid w:val="00E11DDA"/>
    <w:rsid w:val="00E12B6D"/>
    <w:rsid w:val="00E13761"/>
    <w:rsid w:val="00E1391D"/>
    <w:rsid w:val="00E151B9"/>
    <w:rsid w:val="00E15925"/>
    <w:rsid w:val="00E17113"/>
    <w:rsid w:val="00E179B0"/>
    <w:rsid w:val="00E24EFA"/>
    <w:rsid w:val="00E270D6"/>
    <w:rsid w:val="00E3099E"/>
    <w:rsid w:val="00E312D2"/>
    <w:rsid w:val="00E31A16"/>
    <w:rsid w:val="00E3215C"/>
    <w:rsid w:val="00E33E84"/>
    <w:rsid w:val="00E33FBA"/>
    <w:rsid w:val="00E3474B"/>
    <w:rsid w:val="00E35667"/>
    <w:rsid w:val="00E41838"/>
    <w:rsid w:val="00E41A27"/>
    <w:rsid w:val="00E4323E"/>
    <w:rsid w:val="00E44C2F"/>
    <w:rsid w:val="00E46108"/>
    <w:rsid w:val="00E50364"/>
    <w:rsid w:val="00E5111A"/>
    <w:rsid w:val="00E51B05"/>
    <w:rsid w:val="00E52517"/>
    <w:rsid w:val="00E526A7"/>
    <w:rsid w:val="00E55142"/>
    <w:rsid w:val="00E5558D"/>
    <w:rsid w:val="00E61F08"/>
    <w:rsid w:val="00E6634D"/>
    <w:rsid w:val="00E70984"/>
    <w:rsid w:val="00E70F50"/>
    <w:rsid w:val="00E72499"/>
    <w:rsid w:val="00E735CD"/>
    <w:rsid w:val="00E75BEF"/>
    <w:rsid w:val="00E766D3"/>
    <w:rsid w:val="00E775F7"/>
    <w:rsid w:val="00E77A3C"/>
    <w:rsid w:val="00E84F66"/>
    <w:rsid w:val="00E85251"/>
    <w:rsid w:val="00E85CFC"/>
    <w:rsid w:val="00E86465"/>
    <w:rsid w:val="00E90304"/>
    <w:rsid w:val="00E91349"/>
    <w:rsid w:val="00E91E7B"/>
    <w:rsid w:val="00E92B1D"/>
    <w:rsid w:val="00E93B2A"/>
    <w:rsid w:val="00E95A7A"/>
    <w:rsid w:val="00E96036"/>
    <w:rsid w:val="00E9774B"/>
    <w:rsid w:val="00EA0C13"/>
    <w:rsid w:val="00EA331E"/>
    <w:rsid w:val="00EA4658"/>
    <w:rsid w:val="00EB0A58"/>
    <w:rsid w:val="00EB1564"/>
    <w:rsid w:val="00EB46F0"/>
    <w:rsid w:val="00EB4861"/>
    <w:rsid w:val="00EC11AC"/>
    <w:rsid w:val="00EC2ADD"/>
    <w:rsid w:val="00EC2C8A"/>
    <w:rsid w:val="00EC4F92"/>
    <w:rsid w:val="00EC5D62"/>
    <w:rsid w:val="00ED3DD6"/>
    <w:rsid w:val="00ED3F9B"/>
    <w:rsid w:val="00ED42A4"/>
    <w:rsid w:val="00ED48BE"/>
    <w:rsid w:val="00ED5D9C"/>
    <w:rsid w:val="00ED65AF"/>
    <w:rsid w:val="00ED6A13"/>
    <w:rsid w:val="00ED6DA4"/>
    <w:rsid w:val="00ED7782"/>
    <w:rsid w:val="00EE1B5F"/>
    <w:rsid w:val="00EE2FA4"/>
    <w:rsid w:val="00EE4180"/>
    <w:rsid w:val="00EE553E"/>
    <w:rsid w:val="00EE756C"/>
    <w:rsid w:val="00EF0275"/>
    <w:rsid w:val="00EF0671"/>
    <w:rsid w:val="00EF25A6"/>
    <w:rsid w:val="00EF2CEF"/>
    <w:rsid w:val="00EF407E"/>
    <w:rsid w:val="00EF4602"/>
    <w:rsid w:val="00EF5A06"/>
    <w:rsid w:val="00EF7E47"/>
    <w:rsid w:val="00F0169B"/>
    <w:rsid w:val="00F02C1F"/>
    <w:rsid w:val="00F037D9"/>
    <w:rsid w:val="00F0423C"/>
    <w:rsid w:val="00F04526"/>
    <w:rsid w:val="00F06BFA"/>
    <w:rsid w:val="00F126E7"/>
    <w:rsid w:val="00F14C94"/>
    <w:rsid w:val="00F175FF"/>
    <w:rsid w:val="00F2065C"/>
    <w:rsid w:val="00F2294D"/>
    <w:rsid w:val="00F24F84"/>
    <w:rsid w:val="00F276F6"/>
    <w:rsid w:val="00F319FC"/>
    <w:rsid w:val="00F34729"/>
    <w:rsid w:val="00F3499E"/>
    <w:rsid w:val="00F4083B"/>
    <w:rsid w:val="00F41830"/>
    <w:rsid w:val="00F42BB5"/>
    <w:rsid w:val="00F44ED9"/>
    <w:rsid w:val="00F46D36"/>
    <w:rsid w:val="00F473D1"/>
    <w:rsid w:val="00F55308"/>
    <w:rsid w:val="00F55E42"/>
    <w:rsid w:val="00F63CBA"/>
    <w:rsid w:val="00F64041"/>
    <w:rsid w:val="00F64B50"/>
    <w:rsid w:val="00F67E64"/>
    <w:rsid w:val="00F70720"/>
    <w:rsid w:val="00F71371"/>
    <w:rsid w:val="00F71405"/>
    <w:rsid w:val="00F721EA"/>
    <w:rsid w:val="00F75661"/>
    <w:rsid w:val="00F768E8"/>
    <w:rsid w:val="00F80AD9"/>
    <w:rsid w:val="00F81037"/>
    <w:rsid w:val="00F83510"/>
    <w:rsid w:val="00F84B62"/>
    <w:rsid w:val="00F92BA7"/>
    <w:rsid w:val="00F93506"/>
    <w:rsid w:val="00F937A5"/>
    <w:rsid w:val="00F95DD0"/>
    <w:rsid w:val="00FA29F2"/>
    <w:rsid w:val="00FA5988"/>
    <w:rsid w:val="00FA5A89"/>
    <w:rsid w:val="00FA6808"/>
    <w:rsid w:val="00FA6BB3"/>
    <w:rsid w:val="00FA78B2"/>
    <w:rsid w:val="00FA79B2"/>
    <w:rsid w:val="00FA79B3"/>
    <w:rsid w:val="00FB05E8"/>
    <w:rsid w:val="00FB151E"/>
    <w:rsid w:val="00FB1BE6"/>
    <w:rsid w:val="00FB2190"/>
    <w:rsid w:val="00FB2672"/>
    <w:rsid w:val="00FB2DA1"/>
    <w:rsid w:val="00FB33BE"/>
    <w:rsid w:val="00FB3778"/>
    <w:rsid w:val="00FB400F"/>
    <w:rsid w:val="00FC2754"/>
    <w:rsid w:val="00FC4B86"/>
    <w:rsid w:val="00FD0573"/>
    <w:rsid w:val="00FD0676"/>
    <w:rsid w:val="00FD1958"/>
    <w:rsid w:val="00FD20ED"/>
    <w:rsid w:val="00FD5416"/>
    <w:rsid w:val="00FD6F52"/>
    <w:rsid w:val="00FD7E4B"/>
    <w:rsid w:val="00FE014C"/>
    <w:rsid w:val="00FE2EC9"/>
    <w:rsid w:val="00FE49B4"/>
    <w:rsid w:val="00FE703E"/>
    <w:rsid w:val="00FF0BBE"/>
    <w:rsid w:val="00FF0EE9"/>
    <w:rsid w:val="00FF30F0"/>
    <w:rsid w:val="00FF3EF7"/>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DA338DD"/>
  <w15:docId w15:val="{31A884D8-052A-439B-8D86-A3B8961D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113F"/>
    <w:pPr>
      <w:widowControl w:val="0"/>
      <w:jc w:val="both"/>
    </w:pPr>
    <w:rPr>
      <w:kern w:val="2"/>
      <w:sz w:val="21"/>
      <w:szCs w:val="24"/>
    </w:rPr>
  </w:style>
  <w:style w:type="paragraph" w:styleId="1">
    <w:name w:val="heading 1"/>
    <w:basedOn w:val="a"/>
    <w:next w:val="a"/>
    <w:qFormat/>
    <w:rsid w:val="00A44DA9"/>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CA3C63"/>
    <w:rPr>
      <w:sz w:val="18"/>
      <w:szCs w:val="18"/>
    </w:rPr>
  </w:style>
  <w:style w:type="paragraph" w:styleId="a4">
    <w:name w:val="annotation text"/>
    <w:basedOn w:val="a"/>
    <w:semiHidden/>
    <w:rsid w:val="00CA3C63"/>
    <w:pPr>
      <w:jc w:val="left"/>
    </w:pPr>
  </w:style>
  <w:style w:type="paragraph" w:styleId="a5">
    <w:name w:val="annotation subject"/>
    <w:basedOn w:val="a4"/>
    <w:next w:val="a4"/>
    <w:semiHidden/>
    <w:rsid w:val="00CA3C63"/>
    <w:rPr>
      <w:b/>
      <w:bCs/>
    </w:rPr>
  </w:style>
  <w:style w:type="paragraph" w:styleId="a6">
    <w:name w:val="Balloon Text"/>
    <w:basedOn w:val="a"/>
    <w:semiHidden/>
    <w:rsid w:val="00CA3C63"/>
    <w:rPr>
      <w:rFonts w:ascii="Arial" w:eastAsia="ＭＳ ゴシック" w:hAnsi="Arial"/>
      <w:sz w:val="18"/>
      <w:szCs w:val="18"/>
    </w:rPr>
  </w:style>
  <w:style w:type="table" w:styleId="a7">
    <w:name w:val="Table Grid"/>
    <w:basedOn w:val="a1"/>
    <w:rsid w:val="00E432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60204F"/>
  </w:style>
  <w:style w:type="paragraph" w:customStyle="1" w:styleId="a8">
    <w:name w:val="箇条書き部分"/>
    <w:basedOn w:val="a"/>
    <w:rsid w:val="00845450"/>
    <w:pPr>
      <w:ind w:leftChars="99" w:left="417" w:hangingChars="87" w:hanging="209"/>
    </w:pPr>
    <w:rPr>
      <w:rFonts w:ascii="ＭＳ 明朝" w:hAnsi="ＭＳ 明朝"/>
      <w:sz w:val="24"/>
    </w:rPr>
  </w:style>
  <w:style w:type="paragraph" w:styleId="a9">
    <w:name w:val="header"/>
    <w:basedOn w:val="a"/>
    <w:rsid w:val="00932A08"/>
    <w:pPr>
      <w:tabs>
        <w:tab w:val="center" w:pos="4252"/>
        <w:tab w:val="right" w:pos="8504"/>
      </w:tabs>
      <w:snapToGrid w:val="0"/>
    </w:pPr>
  </w:style>
  <w:style w:type="paragraph" w:styleId="aa">
    <w:name w:val="footer"/>
    <w:basedOn w:val="a"/>
    <w:rsid w:val="00932A08"/>
    <w:pPr>
      <w:tabs>
        <w:tab w:val="center" w:pos="4252"/>
        <w:tab w:val="right" w:pos="8504"/>
      </w:tabs>
      <w:snapToGrid w:val="0"/>
    </w:pPr>
  </w:style>
  <w:style w:type="paragraph" w:styleId="10">
    <w:name w:val="toc 1"/>
    <w:basedOn w:val="a"/>
    <w:next w:val="a"/>
    <w:autoRedefine/>
    <w:semiHidden/>
    <w:rsid w:val="00E85251"/>
    <w:pPr>
      <w:tabs>
        <w:tab w:val="right" w:leader="dot" w:pos="8494"/>
      </w:tabs>
      <w:spacing w:before="120" w:after="120" w:line="360" w:lineRule="auto"/>
      <w:jc w:val="center"/>
    </w:pPr>
    <w:rPr>
      <w:b/>
      <w:bCs/>
      <w:caps/>
      <w:sz w:val="24"/>
    </w:rPr>
  </w:style>
  <w:style w:type="character" w:styleId="ab">
    <w:name w:val="Hyperlink"/>
    <w:basedOn w:val="a0"/>
    <w:rsid w:val="00A44DA9"/>
    <w:rPr>
      <w:color w:val="0000FF"/>
      <w:u w:val="single"/>
    </w:rPr>
  </w:style>
  <w:style w:type="character" w:styleId="ac">
    <w:name w:val="page number"/>
    <w:basedOn w:val="a0"/>
    <w:rsid w:val="00B136C3"/>
  </w:style>
  <w:style w:type="paragraph" w:styleId="2">
    <w:name w:val="toc 2"/>
    <w:basedOn w:val="a"/>
    <w:next w:val="a"/>
    <w:autoRedefine/>
    <w:semiHidden/>
    <w:rsid w:val="00E85251"/>
    <w:pPr>
      <w:ind w:left="210"/>
      <w:jc w:val="left"/>
    </w:pPr>
    <w:rPr>
      <w:smallCaps/>
      <w:sz w:val="20"/>
      <w:szCs w:val="20"/>
    </w:rPr>
  </w:style>
  <w:style w:type="paragraph" w:styleId="3">
    <w:name w:val="toc 3"/>
    <w:basedOn w:val="a"/>
    <w:next w:val="a"/>
    <w:autoRedefine/>
    <w:semiHidden/>
    <w:rsid w:val="00E85251"/>
    <w:pPr>
      <w:ind w:left="420"/>
      <w:jc w:val="left"/>
    </w:pPr>
    <w:rPr>
      <w:i/>
      <w:iCs/>
      <w:sz w:val="20"/>
      <w:szCs w:val="20"/>
    </w:rPr>
  </w:style>
  <w:style w:type="paragraph" w:styleId="4">
    <w:name w:val="toc 4"/>
    <w:basedOn w:val="a"/>
    <w:next w:val="a"/>
    <w:autoRedefine/>
    <w:semiHidden/>
    <w:rsid w:val="00E85251"/>
    <w:pPr>
      <w:ind w:left="630"/>
      <w:jc w:val="left"/>
    </w:pPr>
    <w:rPr>
      <w:sz w:val="18"/>
      <w:szCs w:val="18"/>
    </w:rPr>
  </w:style>
  <w:style w:type="paragraph" w:styleId="5">
    <w:name w:val="toc 5"/>
    <w:basedOn w:val="a"/>
    <w:next w:val="a"/>
    <w:autoRedefine/>
    <w:semiHidden/>
    <w:rsid w:val="00E85251"/>
    <w:pPr>
      <w:ind w:left="840"/>
      <w:jc w:val="left"/>
    </w:pPr>
    <w:rPr>
      <w:sz w:val="18"/>
      <w:szCs w:val="18"/>
    </w:rPr>
  </w:style>
  <w:style w:type="paragraph" w:styleId="6">
    <w:name w:val="toc 6"/>
    <w:basedOn w:val="a"/>
    <w:next w:val="a"/>
    <w:autoRedefine/>
    <w:semiHidden/>
    <w:rsid w:val="00E85251"/>
    <w:pPr>
      <w:ind w:left="1050"/>
      <w:jc w:val="left"/>
    </w:pPr>
    <w:rPr>
      <w:sz w:val="18"/>
      <w:szCs w:val="18"/>
    </w:rPr>
  </w:style>
  <w:style w:type="paragraph" w:styleId="7">
    <w:name w:val="toc 7"/>
    <w:basedOn w:val="a"/>
    <w:next w:val="a"/>
    <w:autoRedefine/>
    <w:semiHidden/>
    <w:rsid w:val="00E85251"/>
    <w:pPr>
      <w:ind w:left="1260"/>
      <w:jc w:val="left"/>
    </w:pPr>
    <w:rPr>
      <w:sz w:val="18"/>
      <w:szCs w:val="18"/>
    </w:rPr>
  </w:style>
  <w:style w:type="paragraph" w:styleId="8">
    <w:name w:val="toc 8"/>
    <w:basedOn w:val="a"/>
    <w:next w:val="a"/>
    <w:autoRedefine/>
    <w:semiHidden/>
    <w:rsid w:val="00E85251"/>
    <w:pPr>
      <w:ind w:left="1470"/>
      <w:jc w:val="left"/>
    </w:pPr>
    <w:rPr>
      <w:sz w:val="18"/>
      <w:szCs w:val="18"/>
    </w:rPr>
  </w:style>
  <w:style w:type="paragraph" w:styleId="9">
    <w:name w:val="toc 9"/>
    <w:basedOn w:val="a"/>
    <w:next w:val="a"/>
    <w:autoRedefine/>
    <w:semiHidden/>
    <w:rsid w:val="00E85251"/>
    <w:pPr>
      <w:ind w:left="1680"/>
      <w:jc w:val="left"/>
    </w:pPr>
    <w:rPr>
      <w:sz w:val="18"/>
      <w:szCs w:val="18"/>
    </w:rPr>
  </w:style>
  <w:style w:type="paragraph" w:styleId="ad">
    <w:name w:val="List Paragraph"/>
    <w:basedOn w:val="a"/>
    <w:uiPriority w:val="34"/>
    <w:qFormat/>
    <w:rsid w:val="002B35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06624">
      <w:bodyDiv w:val="1"/>
      <w:marLeft w:val="0"/>
      <w:marRight w:val="0"/>
      <w:marTop w:val="0"/>
      <w:marBottom w:val="0"/>
      <w:divBdr>
        <w:top w:val="none" w:sz="0" w:space="0" w:color="auto"/>
        <w:left w:val="none" w:sz="0" w:space="0" w:color="auto"/>
        <w:bottom w:val="none" w:sz="0" w:space="0" w:color="auto"/>
        <w:right w:val="none" w:sz="0" w:space="0" w:color="auto"/>
      </w:divBdr>
      <w:divsChild>
        <w:div w:id="156894363">
          <w:marLeft w:val="240"/>
          <w:marRight w:val="0"/>
          <w:marTop w:val="0"/>
          <w:marBottom w:val="0"/>
          <w:divBdr>
            <w:top w:val="none" w:sz="0" w:space="0" w:color="auto"/>
            <w:left w:val="none" w:sz="0" w:space="0" w:color="auto"/>
            <w:bottom w:val="none" w:sz="0" w:space="0" w:color="auto"/>
            <w:right w:val="none" w:sz="0" w:space="0" w:color="auto"/>
          </w:divBdr>
          <w:divsChild>
            <w:div w:id="266038418">
              <w:marLeft w:val="240"/>
              <w:marRight w:val="0"/>
              <w:marTop w:val="0"/>
              <w:marBottom w:val="0"/>
              <w:divBdr>
                <w:top w:val="none" w:sz="0" w:space="0" w:color="auto"/>
                <w:left w:val="none" w:sz="0" w:space="0" w:color="auto"/>
                <w:bottom w:val="none" w:sz="0" w:space="0" w:color="auto"/>
                <w:right w:val="none" w:sz="0" w:space="0" w:color="auto"/>
              </w:divBdr>
            </w:div>
            <w:div w:id="1125542789">
              <w:marLeft w:val="240"/>
              <w:marRight w:val="0"/>
              <w:marTop w:val="0"/>
              <w:marBottom w:val="0"/>
              <w:divBdr>
                <w:top w:val="none" w:sz="0" w:space="0" w:color="auto"/>
                <w:left w:val="none" w:sz="0" w:space="0" w:color="auto"/>
                <w:bottom w:val="none" w:sz="0" w:space="0" w:color="auto"/>
                <w:right w:val="none" w:sz="0" w:space="0" w:color="auto"/>
              </w:divBdr>
            </w:div>
            <w:div w:id="1881549787">
              <w:marLeft w:val="240"/>
              <w:marRight w:val="0"/>
              <w:marTop w:val="0"/>
              <w:marBottom w:val="0"/>
              <w:divBdr>
                <w:top w:val="none" w:sz="0" w:space="0" w:color="auto"/>
                <w:left w:val="none" w:sz="0" w:space="0" w:color="auto"/>
                <w:bottom w:val="none" w:sz="0" w:space="0" w:color="auto"/>
                <w:right w:val="none" w:sz="0" w:space="0" w:color="auto"/>
              </w:divBdr>
            </w:div>
          </w:divsChild>
        </w:div>
        <w:div w:id="871111883">
          <w:marLeft w:val="240"/>
          <w:marRight w:val="0"/>
          <w:marTop w:val="0"/>
          <w:marBottom w:val="0"/>
          <w:divBdr>
            <w:top w:val="none" w:sz="0" w:space="0" w:color="auto"/>
            <w:left w:val="none" w:sz="0" w:space="0" w:color="auto"/>
            <w:bottom w:val="none" w:sz="0" w:space="0" w:color="auto"/>
            <w:right w:val="none" w:sz="0" w:space="0" w:color="auto"/>
          </w:divBdr>
          <w:divsChild>
            <w:div w:id="873468054">
              <w:marLeft w:val="240"/>
              <w:marRight w:val="0"/>
              <w:marTop w:val="0"/>
              <w:marBottom w:val="0"/>
              <w:divBdr>
                <w:top w:val="none" w:sz="0" w:space="0" w:color="auto"/>
                <w:left w:val="none" w:sz="0" w:space="0" w:color="auto"/>
                <w:bottom w:val="none" w:sz="0" w:space="0" w:color="auto"/>
                <w:right w:val="none" w:sz="0" w:space="0" w:color="auto"/>
              </w:divBdr>
            </w:div>
            <w:div w:id="1396120750">
              <w:marLeft w:val="240"/>
              <w:marRight w:val="0"/>
              <w:marTop w:val="0"/>
              <w:marBottom w:val="0"/>
              <w:divBdr>
                <w:top w:val="none" w:sz="0" w:space="0" w:color="auto"/>
                <w:left w:val="none" w:sz="0" w:space="0" w:color="auto"/>
                <w:bottom w:val="none" w:sz="0" w:space="0" w:color="auto"/>
                <w:right w:val="none" w:sz="0" w:space="0" w:color="auto"/>
              </w:divBdr>
            </w:div>
            <w:div w:id="1639141288">
              <w:marLeft w:val="240"/>
              <w:marRight w:val="0"/>
              <w:marTop w:val="0"/>
              <w:marBottom w:val="0"/>
              <w:divBdr>
                <w:top w:val="none" w:sz="0" w:space="0" w:color="auto"/>
                <w:left w:val="none" w:sz="0" w:space="0" w:color="auto"/>
                <w:bottom w:val="none" w:sz="0" w:space="0" w:color="auto"/>
                <w:right w:val="none" w:sz="0" w:space="0" w:color="auto"/>
              </w:divBdr>
            </w:div>
            <w:div w:id="20147965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9192725">
      <w:bodyDiv w:val="1"/>
      <w:marLeft w:val="0"/>
      <w:marRight w:val="0"/>
      <w:marTop w:val="0"/>
      <w:marBottom w:val="0"/>
      <w:divBdr>
        <w:top w:val="none" w:sz="0" w:space="0" w:color="auto"/>
        <w:left w:val="none" w:sz="0" w:space="0" w:color="auto"/>
        <w:bottom w:val="none" w:sz="0" w:space="0" w:color="auto"/>
        <w:right w:val="none" w:sz="0" w:space="0" w:color="auto"/>
      </w:divBdr>
    </w:div>
    <w:div w:id="1442139380">
      <w:bodyDiv w:val="1"/>
      <w:marLeft w:val="0"/>
      <w:marRight w:val="0"/>
      <w:marTop w:val="0"/>
      <w:marBottom w:val="0"/>
      <w:divBdr>
        <w:top w:val="none" w:sz="0" w:space="0" w:color="auto"/>
        <w:left w:val="none" w:sz="0" w:space="0" w:color="auto"/>
        <w:bottom w:val="none" w:sz="0" w:space="0" w:color="auto"/>
        <w:right w:val="none" w:sz="0" w:space="0" w:color="auto"/>
      </w:divBdr>
    </w:div>
    <w:div w:id="2137288144">
      <w:bodyDiv w:val="1"/>
      <w:marLeft w:val="0"/>
      <w:marRight w:val="0"/>
      <w:marTop w:val="0"/>
      <w:marBottom w:val="0"/>
      <w:divBdr>
        <w:top w:val="none" w:sz="0" w:space="0" w:color="auto"/>
        <w:left w:val="none" w:sz="0" w:space="0" w:color="auto"/>
        <w:bottom w:val="none" w:sz="0" w:space="0" w:color="auto"/>
        <w:right w:val="none" w:sz="0" w:space="0" w:color="auto"/>
      </w:divBdr>
      <w:divsChild>
        <w:div w:id="747728542">
          <w:marLeft w:val="230"/>
          <w:marRight w:val="0"/>
          <w:marTop w:val="0"/>
          <w:marBottom w:val="0"/>
          <w:divBdr>
            <w:top w:val="none" w:sz="0" w:space="0" w:color="auto"/>
            <w:left w:val="none" w:sz="0" w:space="0" w:color="auto"/>
            <w:bottom w:val="none" w:sz="0" w:space="0" w:color="auto"/>
            <w:right w:val="none" w:sz="0" w:space="0" w:color="auto"/>
          </w:divBdr>
        </w:div>
        <w:div w:id="914127827">
          <w:marLeft w:val="690"/>
          <w:marRight w:val="0"/>
          <w:marTop w:val="0"/>
          <w:marBottom w:val="0"/>
          <w:divBdr>
            <w:top w:val="none" w:sz="0" w:space="0" w:color="auto"/>
            <w:left w:val="none" w:sz="0" w:space="0" w:color="auto"/>
            <w:bottom w:val="none" w:sz="0" w:space="0" w:color="auto"/>
            <w:right w:val="none" w:sz="0" w:space="0" w:color="auto"/>
          </w:divBdr>
        </w:div>
        <w:div w:id="1516841848">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DAD5A-29A4-4A94-A5A5-35619B331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666</Words>
  <Characters>3800</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一般用医薬品の適正販売のための業務に関する手順書作成マニュアル</vt:lpstr>
      <vt:lpstr>一般用医薬品の適正販売のための業務に関する手順書作成マニュアル</vt:lpstr>
    </vt:vector>
  </TitlesOfParts>
  <Company>Microsoft</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一般用医薬品の適正販売のための業務に関する手順書作成マニュアル</dc:title>
  <dc:creator>yasumi</dc:creator>
  <cp:lastModifiedBy>office09</cp:lastModifiedBy>
  <cp:revision>5</cp:revision>
  <cp:lastPrinted>2010-02-03T04:09:00Z</cp:lastPrinted>
  <dcterms:created xsi:type="dcterms:W3CDTF">2017-04-24T07:41:00Z</dcterms:created>
  <dcterms:modified xsi:type="dcterms:W3CDTF">2021-09-22T02:23:00Z</dcterms:modified>
</cp:coreProperties>
</file>